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ZESTAW PODRĘCZNIKÓW NA ROK SZKOLNY 2021/2022</w:t>
      </w:r>
    </w:p>
    <w:p>
      <w:pPr>
        <w:pStyle w:val="Header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Podbudowa: szkoła podstawowa, klasa I: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14280" w:type="dxa"/>
        <w:jc w:val="left"/>
        <w:tblInd w:w="-642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497"/>
        <w:gridCol w:w="1834"/>
        <w:gridCol w:w="2693"/>
        <w:gridCol w:w="2409"/>
        <w:gridCol w:w="1701"/>
        <w:gridCol w:w="4145"/>
      </w:tblGrid>
      <w:tr>
        <w:trPr>
          <w:trHeight w:val="750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Zawód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               ( zawodowy 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Tytuł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Wydawnictwo/rok wydania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Opisowa  ocena podręcznika </w:t>
            </w:r>
          </w:p>
        </w:tc>
      </w:tr>
      <w:tr>
        <w:trPr>
          <w:trHeight w:val="510" w:hRule="atLeast"/>
          <w:cantSplit w:val="true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technik agrobiznesu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Klasa I</w:t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J. polski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Ponad słowami. Podręcznik do języka polskiego dla liceum ogólnokształcącego i technikum. Klasa 1. Część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Małgorzata Chmiel,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Cisowska, Joanna Kościerzyńska, Helena Kusy, Aleksandra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Wróblewska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1014/1/2019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lang w:val="en-US"/>
              </w:rPr>
              <w:t>J. angielski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VISION 2”,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Elizabeth Sharman,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Michael Duckworth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OXFORD UNIVERSITY PRESS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74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J. rosyjski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rosyjski „Kak raz 1”.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dla liceum i technikum.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</w:rPr>
              <w:t>Olga Tatarchyk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2019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Numer dopuszczenia: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MEN: 966/1/2019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>
          <w:trHeight w:val="174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Język niemiecki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jezyka niemieckiego: Effekt 1.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Zeszyt ćwiczeń dla liceum                          i technikum: Effekt 1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Karczyńska-Pham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Karczyńska-Pham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2018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MEN 937/1/2018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zawiera nowoczesne treści               i słownictwo niezbędne                                     do porozumiewania się w życiu codziennym. Tematyka i język podręcznika jest dostosowany                        do zainteresowań współczesnych nastolatków.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92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Filozofia lub plastyka lub muzyka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outlineLvl w:val="0"/>
              <w:rPr>
                <w:rFonts w:cs="Calibri" w:cstheme="minorHAnsi"/>
                <w:bCs/>
                <w:kern w:val="2"/>
              </w:rPr>
            </w:pPr>
            <w:r>
              <w:rPr>
                <w:rFonts w:cs="Calibri" w:cstheme="minorHAnsi"/>
                <w:bCs/>
                <w:kern w:val="2"/>
              </w:rPr>
              <w:t>Spotkania ze sztuką</w:t>
            </w:r>
          </w:p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plastyki dla liceum ogólnokształcącego i technikum</w:t>
            </w:r>
          </w:p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  <w:t>Natalia Mrozkowiak,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 xml:space="preserve"> </w:t>
            </w:r>
            <w:r>
              <w:rPr>
                <w:rFonts w:cs="Calibri" w:cstheme="minorHAnsi"/>
                <w:shd w:fill="FFFFFF" w:val="clear"/>
              </w:rPr>
              <w:t>Marta Ipczyńska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dopuszczenia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1009/2019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koncentruje się na zagadnieniach związanych z wystawiennictwem, sztuką współczesną i sztuką regionu. Zachęca do współtworzenia kultury i aktywnego w niej uczestnictwa.  W ciekawy sposób przedstawia najważniejsze nurty sztuki współczesnej. </w:t>
            </w:r>
          </w:p>
        </w:tc>
      </w:tr>
      <w:tr>
        <w:trPr>
          <w:trHeight w:val="105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Historia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Historia. Podręcznik. Liceum i Technikum.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podstawowy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M. N. Faszcza,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R. Lolo,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K. Wiśniewski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Oblicza geografii 1” – podręcznik dla liceum ogólnokształcącego i technikum. Zakres podstawowy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Roman Malacz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Marek Więckowski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983/1/2019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584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Biologia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Biologia na czasie 1 zakres podstawowy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  <w:t>Anna Helmin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val="en-US"/>
              </w:rPr>
              <w:t>Jolanta Holeczek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Nowa Era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Chemia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To jest chemia 1. Chemia ogólna i nieorganiczna. Podręcznik dla liceum ogólnokształcącego  i technikum. Zakres podstawowy..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Romuald Hassa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Aleksandra Mrzigod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Janusz Mrzigod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994/1/2019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</w:tc>
      </w:tr>
      <w:tr>
        <w:trPr>
          <w:trHeight w:val="85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Fizyka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Odkryć fizykę”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Braun,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W. Śliwa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>
          <w:trHeight w:val="85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Oblicza geografii 1. Podręcznik dla liceum i technikum. Zakres rozszerzony.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Roman Malarz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Marek Więckowski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Paweł Kroh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Numer dopuszczenia: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973/1/2019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</w:tc>
      </w:tr>
      <w:tr>
        <w:trPr>
          <w:trHeight w:val="69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Matematyka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1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dla klasy 1 liceum ogólnokształcącego                 i technikum. Zakres podstawowy                             i rozszerzony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color w:val="252525"/>
                <w:lang w:eastAsia="pl-PL"/>
              </w:rPr>
            </w:pPr>
            <w:hyperlink r:id="rId2">
              <w:r>
                <w:rPr>
                  <w:rFonts w:cs="Calibri" w:cstheme="minorHAnsi"/>
                  <w:color w:val="252525"/>
                  <w:lang w:eastAsia="pl-PL"/>
                </w:rPr>
                <w:t>Karolina Wej</w:t>
              </w:r>
            </w:hyperlink>
            <w:r>
              <w:rPr>
                <w:rFonts w:cs="Calibri" w:cstheme="minorHAnsi"/>
                <w:color w:val="252525"/>
                <w:lang w:eastAsia="pl-PL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color w:val="252525"/>
                <w:lang w:eastAsia="pl-PL"/>
              </w:rPr>
            </w:pPr>
            <w:hyperlink r:id="rId3">
              <w:r>
                <w:rPr>
                  <w:rFonts w:cs="Calibri" w:cstheme="minorHAnsi"/>
                  <w:color w:val="252525"/>
                  <w:lang w:eastAsia="pl-PL"/>
                </w:rPr>
                <w:t>Lech Chańko</w:t>
              </w:r>
            </w:hyperlink>
            <w:r>
              <w:rPr>
                <w:rFonts w:cs="Calibri" w:cstheme="minorHAnsi"/>
                <w:color w:val="252525"/>
                <w:lang w:eastAsia="pl-PL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color w:val="252525"/>
                <w:lang w:eastAsia="pl-PL"/>
              </w:rPr>
            </w:pPr>
            <w:hyperlink r:id="rId4">
              <w:r>
                <w:rPr>
                  <w:rFonts w:cs="Calibri" w:cstheme="minorHAnsi"/>
                  <w:color w:val="252525"/>
                  <w:lang w:eastAsia="pl-PL"/>
                </w:rPr>
                <w:t>Wojciech Babiański</w:t>
              </w:r>
            </w:hyperlink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252525"/>
                <w:shd w:fill="FFFFFF" w:val="clear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Nowa Era 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988/1/2019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Informatyka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 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1052/1/2019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Edukacja dla bezpieczeństwa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  <w:lang w:val="de-DE"/>
              </w:rPr>
            </w:pPr>
            <w:r>
              <w:rPr>
                <w:rFonts w:cs="Calibri" w:cstheme="minorHAnsi"/>
              </w:rPr>
              <w:t xml:space="preserve">„ </w:t>
            </w:r>
            <w:r>
              <w:rPr>
                <w:rFonts w:cs="Calibri" w:cstheme="minorHAnsi"/>
              </w:rPr>
              <w:t>Edukacja dla bezpieczeństwa”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  <w:lang w:val="de-DE"/>
              </w:rPr>
            </w:pPr>
            <w:r>
              <w:rPr>
                <w:rFonts w:cs="Calibri" w:cstheme="minorHAnsi"/>
                <w:lang w:val="de-DE"/>
              </w:rPr>
              <w:t>B. Breitkopf,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lang w:val="de-DE"/>
              </w:rPr>
              <w:t>M. Cieśla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MEN 992/2019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lang w:eastAsia="en-US"/>
              </w:rPr>
              <w:t>Matematyka rozszerzona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1Podręcznik dla klasy 1 liceum ogólnokształcącego i technikum. Zakres podstawowy i rozszerzy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lang w:eastAsia="pl-PL"/>
              </w:rPr>
            </w:pPr>
            <w:hyperlink r:id="rId5">
              <w:r>
                <w:rPr>
                  <w:rFonts w:cs="Calibri" w:cstheme="minorHAnsi"/>
                  <w:lang w:eastAsia="pl-PL"/>
                </w:rPr>
                <w:t>Karolina Wej</w:t>
              </w:r>
            </w:hyperlink>
            <w:r>
              <w:rPr>
                <w:rFonts w:cs="Calibri" w:cstheme="minorHAnsi"/>
                <w:lang w:eastAsia="pl-PL"/>
              </w:rPr>
              <w:t>,</w:t>
            </w:r>
            <w:r>
              <w:rPr>
                <w:rFonts w:cs="Calibri" w:cstheme="minorHAnsi"/>
                <w:shd w:fill="FFFFFF" w:val="clear"/>
                <w:lang w:eastAsia="pl-PL"/>
              </w:rPr>
              <w:t> 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lang w:eastAsia="pl-PL"/>
              </w:rPr>
            </w:pPr>
            <w:hyperlink r:id="rId6">
              <w:r>
                <w:rPr>
                  <w:rFonts w:cs="Calibri" w:cstheme="minorHAnsi"/>
                  <w:lang w:eastAsia="pl-PL"/>
                </w:rPr>
                <w:t>Lech Chańko</w:t>
              </w:r>
            </w:hyperlink>
            <w:r>
              <w:rPr>
                <w:rFonts w:cs="Calibri" w:cstheme="minorHAnsi"/>
                <w:lang w:eastAsia="pl-PL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lang w:eastAsia="pl-PL"/>
              </w:rPr>
            </w:pPr>
            <w:hyperlink r:id="rId7">
              <w:r>
                <w:rPr>
                  <w:rFonts w:cs="Calibri" w:cstheme="minorHAnsi"/>
                  <w:lang w:eastAsia="pl-PL"/>
                </w:rPr>
                <w:t>Wojciech Babiański</w:t>
              </w:r>
            </w:hyperlink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Nowa Era 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988/1/2019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en-US"/>
              </w:rPr>
              <w:t>Biologia rozszerzona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 na czasie 1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rozszerzony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M. Guzik, 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R. Kozik, 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R. Matuszewska, 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W. Zamachowski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417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Produkcja roślinna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Podręcznik do produkcji roślinnej.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Prowadzenie produkcji roślinnej cz.1 i cz. 2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Arkadiusz Artyszak,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Katarzyna Kucińska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Produkcja zwierzęca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produkcji zwierzęcej.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Część 1. Prowadzenie produkcji zwierzęcej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Część 2. Prowadzenie produkcji zwierzęcej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  <w:t>cz I - Dorota Baneszewska, Anna Charuta, Alina Janocha, Grażyna Niedziałek, Anna Wysokińska</w:t>
            </w:r>
          </w:p>
          <w:p>
            <w:pPr>
              <w:pStyle w:val="Normal"/>
              <w:snapToGrid w:val="false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</w:r>
          </w:p>
          <w:p>
            <w:pPr>
              <w:pStyle w:val="Normal"/>
              <w:snapToGrid w:val="false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  <w:t xml:space="preserve">cz. II - Barbara Biesiada - Drzazga, Agata Danielewicz, Elżbieta Horoszewicz, Alina Janocha, 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>Halina Sieczkowska.</w:t>
            </w:r>
            <w:r>
              <w:rPr>
                <w:rFonts w:cs="Calibri" w:cstheme="minorHAnsi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>WSiP/2019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>Książka pozwala na profesjonalne przygotowanie się do egzaminu zawodowego.</w:t>
            </w:r>
            <w:r>
              <w:rPr>
                <w:rFonts w:cs="Calibri" w:cstheme="minorHAnsi"/>
              </w:rPr>
              <w:br/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885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Technika rolnicza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Technika w rolnictwie. Podręcznik technikum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Część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Kulka Andrzej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REA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wymagania  programowe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Wychowanie do życia w rodzinie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="0" w:after="280"/>
              <w:rPr>
                <w:rFonts w:ascii="Calibri" w:hAnsi="Calibri" w:cs="Calibri" w:asciiTheme="minorHAnsi" w:cstheme="minorHAnsi" w:hAnsiTheme="minorHAnsi"/>
                <w:sz w:val="17"/>
                <w:szCs w:val="17"/>
              </w:rPr>
            </w:pPr>
            <w:r>
              <w:rPr>
                <w:rStyle w:val="Gwp5c4bfdf6size"/>
                <w:rFonts w:cs="Calibri" w:ascii="Calibri" w:hAnsi="Calibri" w:asciiTheme="minorHAnsi" w:cstheme="minorHAnsi" w:hAnsiTheme="minorHAnsi"/>
              </w:rPr>
              <w:t>Wędrując ku dorosłości. Wychowanie do życia w rodzinie.</w:t>
            </w:r>
          </w:p>
          <w:p>
            <w:pPr>
              <w:pStyle w:val="NormalWeb"/>
              <w:shd w:val="clear" w:color="auto" w:fill="FFFFFF"/>
              <w:spacing w:before="280" w:after="280"/>
              <w:rPr>
                <w:rFonts w:ascii="Calibri" w:hAnsi="Calibri" w:cs="Calibri" w:asciiTheme="minorHAnsi" w:cstheme="minorHAnsi" w:hAnsiTheme="minorHAnsi"/>
                <w:sz w:val="17"/>
                <w:szCs w:val="17"/>
              </w:rPr>
            </w:pPr>
            <w:r>
              <w:rPr>
                <w:rFonts w:cs="Calibri" w:cstheme="minorHAnsi" w:ascii="Calibri" w:hAnsi="Calibri"/>
                <w:sz w:val="17"/>
                <w:szCs w:val="17"/>
              </w:rPr>
            </w:r>
          </w:p>
          <w:p>
            <w:pPr>
              <w:pStyle w:val="Normal"/>
              <w:shd w:val="clear" w:color="auto" w:fill="FFFFFF"/>
              <w:rPr>
                <w:rFonts w:cs="Calibri" w:cstheme="minorHAnsi"/>
                <w:sz w:val="17"/>
                <w:szCs w:val="17"/>
              </w:rPr>
            </w:pPr>
            <w:r>
              <w:rPr>
                <w:rFonts w:cs="Calibri" w:cstheme="minorHAnsi"/>
                <w:sz w:val="17"/>
                <w:szCs w:val="17"/>
              </w:rPr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Gwp5c4bfdf6size"/>
                <w:rFonts w:cs="Calibri" w:ascii="Calibri" w:hAnsi="Calibri" w:asciiTheme="minorHAnsi" w:cstheme="minorHAnsi" w:hAnsiTheme="minorHAnsi"/>
              </w:rPr>
              <w:t>Teresa Król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Gwp5c4bfdf6size"/>
                <w:rFonts w:cs="Calibri" w:ascii="Calibri" w:hAnsi="Calibri" w:asciiTheme="minorHAnsi" w:cstheme="minorHAnsi" w:hAnsiTheme="minorHAnsi"/>
              </w:rPr>
              <w:t>Rubikon, 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rFonts w:cs="Calibri" w:cstheme="minorHAnsi"/>
              </w:rPr>
            </w:pPr>
            <w:r>
              <w:rPr>
                <w:rStyle w:val="Gwp5c4bfdf6size"/>
                <w:rFonts w:cs="Calibri" w:cstheme="minorHAnsi"/>
                <w:shd w:fill="FFFFFF" w:val="clear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</w:t>
            </w:r>
          </w:p>
        </w:tc>
      </w:tr>
      <w:tr>
        <w:trPr>
          <w:trHeight w:val="210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Żyć, aby wierzyć i kochać.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Tadeusz Śmiech 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Elżbieta Kondrak, Bogusław Nosek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wyd. Jedność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wymagania  programowe.</w:t>
            </w:r>
            <w:bookmarkStart w:id="0" w:name="_Hlk74737757"/>
            <w:bookmarkEnd w:id="0"/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Header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ZESTAW PODRĘCZNIKÓW NA ROK SZKOLNY 2021/2022</w:t>
      </w:r>
    </w:p>
    <w:p>
      <w:pPr>
        <w:pStyle w:val="Normal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Podbudowa: szkoła podstawowa, klasa II: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14280" w:type="dxa"/>
        <w:jc w:val="left"/>
        <w:tblInd w:w="-642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497"/>
        <w:gridCol w:w="1834"/>
        <w:gridCol w:w="2693"/>
        <w:gridCol w:w="2409"/>
        <w:gridCol w:w="1701"/>
        <w:gridCol w:w="4145"/>
      </w:tblGrid>
      <w:tr>
        <w:trPr>
          <w:trHeight w:val="750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Zawód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               ( zawodowy 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Tytuł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Wydawnictwo/rok wydania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Opisowa  ocena podręcznika </w:t>
            </w:r>
          </w:p>
        </w:tc>
      </w:tr>
      <w:tr>
        <w:trPr>
          <w:trHeight w:val="510" w:hRule="atLeast"/>
          <w:cantSplit w:val="true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technik agrobiznesu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Klasa II</w:t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J. polski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Ponad słowami 2 część 1, część 2. Podręcznik do języka polskiego dla liceum ogólnokształcącego i technikum. Zakres podstawowy i rozszerzony.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Autor: Małgorzata Chmiel, Anna Cisowska, Joanna Kościerzyńska, Helena Kusy, Anna Równy, Aleksandra Wróblewska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1014/3/2020 1014/4/2020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lang w:val="en-US"/>
              </w:rPr>
              <w:t>J. angielski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VISION 2”,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Elizabeth Sharman,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Michael Duckworth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OXFORD UNIVERSITY PRESS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74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J. rosyjski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rosyjski „Kak raz 2”. Podręcznik dla liceum i technikum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Olga Tatarchyk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  <w:color w:val="000000"/>
                <w:highlight w:val="white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WSiP 2020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Numer dopuszczenia MEN 966/2/2020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Podręcznik spełnia wymagania nowej podstawy programowej. Zawiera bogate materiały fakultatywne o tematyce realio - i kulturoznawczej dotyczącej Rosji, trudniejsze zadania dla uczniów zdolnych i chcących poznać język rosyjski w szerszym zakresie. Na końcu każdego rozdziału znajduje się spis słownictwa przeznaczonego do aktywnego opanowania. Do podręcznika dołączona jest płyta z nagraniami</w:t>
            </w:r>
          </w:p>
        </w:tc>
      </w:tr>
      <w:tr>
        <w:trPr>
          <w:trHeight w:val="174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Język niemiecki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języka niemieckiego. Effekt 2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Zeszyt ćwiczeń dla liceum                          i technikum: Effekt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Karczyńska-Pham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Karczyńska-Pham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2019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Numer dopuszczenia: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MEN: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937/2/2019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zawiera nowoczesne treści               i słownictwo niezbędne                                     do porozumiewania się w życiu codziennym. Tematyka i język podręcznika jest dostosowany                        do zainteresowań współczesnych nastolatków.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05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Historia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Historia. Podręcznik. Liceum i Technikum.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podstawowy 2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Jarosław Czubaty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nr dopuszczenia MEN podręcznik kl. 2 987/2/2020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05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Podstawy przedsiębiorczości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przedsiębiorczości. Zakres podstawowy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Korba Jarosław, Smutek Zbigniew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OPERON/2019 MEN – 1018/1/2019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Zgodny z podstawą programową</w:t>
            </w:r>
          </w:p>
        </w:tc>
      </w:tr>
      <w:tr>
        <w:trPr>
          <w:trHeight w:val="525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Oblicza geografii 2” – podręcznik dla liceum ogólnokształcącego i technikum. Zakres podstawowy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Tomasz Rachwał, Radosław Uliszak, Krzysztof Wiedermann, Paweł Kroh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 nr dopuszczenia 983/2/2020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Biologia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Biologia na czasie 2 zakres podstawowy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  <w:t>Anna Helmin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val="en-US"/>
              </w:rPr>
              <w:t>Jolanta Holeczek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Nowa Era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Chemia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To jest chemia 1. Chemia ogólna i nieorganiczna. Podręcznik dla liceum ogólnokształcącego  i technikum. Zakres podstawowy. 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Romuald Hassa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Aleksandra Mrzigod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Janusz Mrzigod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994/1/2019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</w:tc>
      </w:tr>
      <w:tr>
        <w:trPr>
          <w:trHeight w:val="85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Fizyka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Odkryć fizykę”2 podręcznik do fizyki dla liceum ogólnokształcącego i technikum – zakres podstawowy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Braun,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W. Śliwa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dopuszczenia 1001/2/2020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>
          <w:trHeight w:val="69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Matematyka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2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dla klasy 2 liceum ogólnokształcącego                 i technikum. Zakres podstawowy                             i rozszerzony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outlineLvl w:val="1"/>
              <w:rPr>
                <w:rFonts w:cs="Calibri" w:cstheme="minorHAnsi"/>
                <w:color w:val="252525"/>
                <w:lang w:eastAsia="pl-PL"/>
              </w:rPr>
            </w:pPr>
            <w:r>
              <w:rPr>
                <w:rFonts w:cs="Calibri" w:cstheme="minorHAnsi"/>
              </w:rPr>
              <w:t>Joanna Czarnowska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color w:val="252525"/>
                <w:lang w:eastAsia="pl-PL"/>
              </w:rPr>
            </w:pPr>
            <w:hyperlink r:id="rId8">
              <w:r>
                <w:rPr>
                  <w:rFonts w:cs="Calibri" w:cstheme="minorHAnsi"/>
                  <w:color w:val="252525"/>
                  <w:lang w:eastAsia="pl-PL"/>
                </w:rPr>
                <w:t>Lech Chańko</w:t>
              </w:r>
            </w:hyperlink>
            <w:r>
              <w:rPr>
                <w:rFonts w:cs="Calibri" w:cstheme="minorHAnsi"/>
                <w:color w:val="252525"/>
                <w:lang w:eastAsia="pl-PL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color w:val="252525"/>
                <w:lang w:eastAsia="pl-PL"/>
              </w:rPr>
            </w:pPr>
            <w:hyperlink r:id="rId9">
              <w:r>
                <w:rPr>
                  <w:rFonts w:cs="Calibri" w:cstheme="minorHAnsi"/>
                  <w:color w:val="252525"/>
                  <w:lang w:eastAsia="pl-PL"/>
                </w:rPr>
                <w:t>Wojciech Babiański</w:t>
              </w:r>
            </w:hyperlink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color w:val="252525"/>
                <w:lang w:eastAsia="pl-PL"/>
              </w:rPr>
            </w:pPr>
            <w:r>
              <w:rPr>
                <w:rFonts w:cs="Calibri" w:cstheme="minorHAnsi"/>
                <w:color w:val="252525"/>
                <w:lang w:eastAsia="pl-PL"/>
              </w:rPr>
              <w:t>Grzegorz Janocha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color w:val="252525"/>
                <w:lang w:eastAsia="pl-PL"/>
              </w:rPr>
            </w:pPr>
            <w:r>
              <w:rPr>
                <w:rFonts w:cs="Calibri" w:cstheme="minorHAnsi"/>
                <w:color w:val="252525"/>
                <w:lang w:eastAsia="pl-PL"/>
              </w:rPr>
              <w:t>Dorota Ponczek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color w:val="252525"/>
                <w:lang w:eastAsia="pl-PL"/>
              </w:rPr>
            </w:pPr>
            <w:r>
              <w:rPr>
                <w:rFonts w:cs="Calibri" w:cstheme="minorHAnsi"/>
                <w:color w:val="252525"/>
                <w:lang w:eastAsia="pl-PL"/>
              </w:rPr>
              <w:t>Jolanta Wesołowska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252525"/>
                <w:shd w:fill="FFFFFF" w:val="clear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Nowa Era 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988/2/2020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Informatyka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Informatyka </w:t>
            </w:r>
            <w:r>
              <w:rPr>
                <w:rFonts w:cs="Calibri" w:cstheme="minorHAnsi"/>
              </w:rPr>
              <w:t>2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</w:t>
            </w:r>
            <w:r>
              <w:rPr>
                <w:rFonts w:cs="Calibri" w:cstheme="minorHAnsi"/>
              </w:rPr>
              <w:t>2</w:t>
            </w:r>
            <w:r>
              <w:rPr>
                <w:rFonts w:cs="Calibri" w:cstheme="minorHAnsi"/>
              </w:rPr>
              <w:t>/20</w:t>
            </w:r>
            <w:r>
              <w:rPr>
                <w:rFonts w:cs="Calibri" w:cstheme="minorHAnsi"/>
              </w:rPr>
              <w:t>20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lang w:eastAsia="en-US"/>
              </w:rPr>
              <w:t>Matematyka rozszerzona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MATeMAtyka 2 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dla klasy 2 liceum ogólnokształcącego i technikum. Zakres podstawowy i rozszerzy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outlineLvl w:val="1"/>
              <w:rPr>
                <w:rFonts w:cs="Calibri" w:cstheme="minorHAnsi"/>
                <w:color w:val="252525"/>
                <w:lang w:eastAsia="pl-PL"/>
              </w:rPr>
            </w:pPr>
            <w:r>
              <w:rPr>
                <w:rFonts w:cs="Calibri" w:cstheme="minorHAnsi"/>
              </w:rPr>
              <w:t>Joanna Czarnowska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color w:val="252525"/>
                <w:lang w:eastAsia="pl-PL"/>
              </w:rPr>
            </w:pPr>
            <w:hyperlink r:id="rId10">
              <w:r>
                <w:rPr>
                  <w:rFonts w:cs="Calibri" w:cstheme="minorHAnsi"/>
                  <w:color w:val="252525"/>
                  <w:lang w:eastAsia="pl-PL"/>
                </w:rPr>
                <w:t>Lech Chańko</w:t>
              </w:r>
            </w:hyperlink>
            <w:r>
              <w:rPr>
                <w:rFonts w:cs="Calibri" w:cstheme="minorHAnsi"/>
                <w:color w:val="252525"/>
                <w:lang w:eastAsia="pl-PL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color w:val="252525"/>
                <w:lang w:eastAsia="pl-PL"/>
              </w:rPr>
            </w:pPr>
            <w:hyperlink r:id="rId11">
              <w:r>
                <w:rPr>
                  <w:rFonts w:cs="Calibri" w:cstheme="minorHAnsi"/>
                  <w:color w:val="252525"/>
                  <w:lang w:eastAsia="pl-PL"/>
                </w:rPr>
                <w:t>Wojciech Babiański</w:t>
              </w:r>
            </w:hyperlink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color w:val="252525"/>
                <w:lang w:eastAsia="pl-PL"/>
              </w:rPr>
            </w:pPr>
            <w:r>
              <w:rPr>
                <w:rFonts w:cs="Calibri" w:cstheme="minorHAnsi"/>
                <w:color w:val="252525"/>
                <w:lang w:eastAsia="pl-PL"/>
              </w:rPr>
              <w:t>Grzegorz Janocha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  <w:color w:val="252525"/>
                <w:lang w:eastAsia="pl-PL"/>
              </w:rPr>
            </w:pPr>
            <w:r>
              <w:rPr>
                <w:rFonts w:cs="Calibri" w:cstheme="minorHAnsi"/>
                <w:color w:val="252525"/>
                <w:lang w:eastAsia="pl-PL"/>
              </w:rPr>
              <w:t>Dorota Ponczek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252525"/>
                <w:lang w:eastAsia="pl-PL"/>
              </w:rPr>
              <w:t>Jolanta Wesołowska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 Spółka z o.o.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988/2/2020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en-US"/>
              </w:rPr>
              <w:t>Geografia rozszerzona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Oblicza geografii 2. Podręcznik dla liceum ogólnokształcącego i technikum, zakres rozszerzony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Tomasz Rachwał, Wioleta Kilar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dopuszczenia 973/2/2020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Został wzbogacony o nowe rozwiązania dydaktyczne i skutecznie przygotowuje ucznia do matury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417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Produkcja roślinna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Podręcznik do produkcji roślinnej.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Prowadzenie produkcji roślinnej cz.1 i cz.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Arkadiusz Artyszak,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Katarzyna Kucińska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2017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Produkcja zwierzęca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produkcji zwierzęcej.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Część 1. Prowadzenie produkcji zwierzęcej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Część 2. Prowadzenie produkcji zwierzęcej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  <w:t>cz. I - Dorota Baneszewska, Anna Charuta, Alina Janocha, Grażyna Niedziałek, Anna Wysokińska</w:t>
            </w:r>
          </w:p>
          <w:p>
            <w:pPr>
              <w:pStyle w:val="Normal"/>
              <w:snapToGrid w:val="false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</w:r>
          </w:p>
          <w:p>
            <w:pPr>
              <w:pStyle w:val="Normal"/>
              <w:snapToGrid w:val="false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  <w:t xml:space="preserve">cz. II - Barbara Biesiada - Drzazga, Agata Danielewicz, Elżbieta Horoszewicz, Alina Janocha, 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>Halina Sieczkowska.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>WSiP/2019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>Książka pozwala na profesjonalne przygotowanie się do egzaminu zawodowego.</w:t>
            </w:r>
            <w:r>
              <w:rPr>
                <w:rFonts w:cs="Calibri" w:cstheme="minorHAnsi"/>
              </w:rPr>
              <w:br/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885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Technika w rolnictwie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Rolnictwo - Technika w rolnictwie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Część VII i 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Aleksander Lisowski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Hortpress 2016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wymagania  programowe</w:t>
            </w:r>
          </w:p>
        </w:tc>
      </w:tr>
      <w:tr>
        <w:trPr>
          <w:trHeight w:val="210" w:hRule="atLeast"/>
          <w:cantSplit w:val="true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Wychowanie do życia w rodzinie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="0" w:after="280"/>
              <w:rPr>
                <w:rFonts w:ascii="Calibri" w:hAnsi="Calibri" w:cs="Calibri" w:asciiTheme="minorHAnsi" w:cstheme="minorHAnsi" w:hAnsiTheme="minorHAnsi"/>
                <w:sz w:val="17"/>
                <w:szCs w:val="17"/>
              </w:rPr>
            </w:pPr>
            <w:r>
              <w:rPr>
                <w:rStyle w:val="Gwp5c4bfdf6size"/>
                <w:rFonts w:cs="Calibri" w:ascii="Calibri" w:hAnsi="Calibri" w:asciiTheme="minorHAnsi" w:cstheme="minorHAnsi" w:hAnsiTheme="minorHAnsi"/>
              </w:rPr>
              <w:t>Wędrując ku dorosłości. Wychowanie do życia w rodzinie.</w:t>
            </w:r>
          </w:p>
          <w:p>
            <w:pPr>
              <w:pStyle w:val="NormalWeb"/>
              <w:shd w:val="clear" w:color="auto" w:fill="FFFFFF"/>
              <w:spacing w:before="280" w:after="280"/>
              <w:rPr>
                <w:rFonts w:ascii="Calibri" w:hAnsi="Calibri" w:cs="Calibri" w:asciiTheme="minorHAnsi" w:cstheme="minorHAnsi" w:hAnsiTheme="minorHAnsi"/>
                <w:sz w:val="17"/>
                <w:szCs w:val="17"/>
              </w:rPr>
            </w:pPr>
            <w:r>
              <w:rPr>
                <w:rFonts w:cs="Calibri" w:cstheme="minorHAnsi" w:ascii="Calibri" w:hAnsi="Calibri"/>
                <w:sz w:val="17"/>
                <w:szCs w:val="17"/>
              </w:rPr>
            </w:r>
          </w:p>
          <w:p>
            <w:pPr>
              <w:pStyle w:val="Normal"/>
              <w:shd w:val="clear" w:color="auto" w:fill="FFFFFF"/>
              <w:rPr>
                <w:rFonts w:cs="Calibri" w:cstheme="minorHAnsi"/>
                <w:sz w:val="17"/>
                <w:szCs w:val="17"/>
              </w:rPr>
            </w:pPr>
            <w:r>
              <w:rPr>
                <w:rFonts w:cs="Calibri" w:cstheme="minorHAnsi"/>
                <w:sz w:val="17"/>
                <w:szCs w:val="17"/>
              </w:rPr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Gwp5c4bfdf6size"/>
                <w:rFonts w:cs="Calibri" w:ascii="Calibri" w:hAnsi="Calibri" w:asciiTheme="minorHAnsi" w:cstheme="minorHAnsi" w:hAnsiTheme="minorHAnsi"/>
              </w:rPr>
              <w:t>Teresa Król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Gwp5c4bfdf6size"/>
                <w:rFonts w:cs="Calibri" w:ascii="Calibri" w:hAnsi="Calibri" w:asciiTheme="minorHAnsi" w:cstheme="minorHAnsi" w:hAnsiTheme="minorHAnsi"/>
              </w:rPr>
              <w:t>Rubikon, 2019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rFonts w:cs="Calibri" w:cstheme="minorHAnsi"/>
              </w:rPr>
            </w:pPr>
            <w:r>
              <w:rPr>
                <w:rStyle w:val="Gwp5c4bfdf6size"/>
                <w:rFonts w:cs="Calibri" w:cstheme="minorHAnsi"/>
                <w:shd w:fill="FFFFFF" w:val="clear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</w:t>
            </w:r>
          </w:p>
        </w:tc>
      </w:tr>
      <w:tr>
        <w:trPr>
          <w:trHeight w:val="210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Szczęśliwi którzy żyją wiarą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Dr. K. Rokosz, B. Nosek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wyd. Jedność 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wymagania  programowe.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type w:val="nextPage"/>
      <w:pgSz w:orient="landscape" w:w="16838" w:h="11906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24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9424f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Gwp5c4bfdf6size" w:customStyle="1">
    <w:name w:val="gwp5c4bfdf6_size"/>
    <w:qFormat/>
    <w:rsid w:val="009424f6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rsid w:val="009424f6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awartotabeli" w:customStyle="1">
    <w:name w:val="Zawartość tabeli"/>
    <w:basedOn w:val="Normal"/>
    <w:qFormat/>
    <w:rsid w:val="009424f6"/>
    <w:pPr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9424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aniaksiazka.pl/autor/karolina-wej" TargetMode="External"/><Relationship Id="rId3" Type="http://schemas.openxmlformats.org/officeDocument/2006/relationships/hyperlink" Target="https://www.taniaksiazka.pl/autor/lech-chanko" TargetMode="External"/><Relationship Id="rId4" Type="http://schemas.openxmlformats.org/officeDocument/2006/relationships/hyperlink" Target="https://www.taniaksiazka.pl/autor/wojciech-babianski" TargetMode="External"/><Relationship Id="rId5" Type="http://schemas.openxmlformats.org/officeDocument/2006/relationships/hyperlink" Target="https://www.taniaksiazka.pl/autor/karolina-wej" TargetMode="External"/><Relationship Id="rId6" Type="http://schemas.openxmlformats.org/officeDocument/2006/relationships/hyperlink" Target="https://www.taniaksiazka.pl/autor/lech-chanko" TargetMode="External"/><Relationship Id="rId7" Type="http://schemas.openxmlformats.org/officeDocument/2006/relationships/hyperlink" Target="https://www.taniaksiazka.pl/autor/wojciech-babianski" TargetMode="External"/><Relationship Id="rId8" Type="http://schemas.openxmlformats.org/officeDocument/2006/relationships/hyperlink" Target="https://www.taniaksiazka.pl/autor/lech-chanko" TargetMode="External"/><Relationship Id="rId9" Type="http://schemas.openxmlformats.org/officeDocument/2006/relationships/hyperlink" Target="https://www.taniaksiazka.pl/autor/wojciech-babianski" TargetMode="External"/><Relationship Id="rId10" Type="http://schemas.openxmlformats.org/officeDocument/2006/relationships/hyperlink" Target="https://www.taniaksiazka.pl/autor/lech-chanko" TargetMode="External"/><Relationship Id="rId11" Type="http://schemas.openxmlformats.org/officeDocument/2006/relationships/hyperlink" Target="https://www.taniaksiazka.pl/autor/wojciech-babianski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13</Pages>
  <Words>1215</Words>
  <Characters>8282</Characters>
  <CharactersWithSpaces>9568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2021-07-28T12:32:00Z</dcterms:created>
  <dc:creator>Ariel Chilczuk</dc:creator>
  <dc:description/>
  <dc:language>pl-PL</dc:language>
  <cp:lastModifiedBy/>
  <dcterms:modified xsi:type="dcterms:W3CDTF">2021-12-13T20:35:05Z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