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01" w:rsidRDefault="00CB3801" w:rsidP="00CB3801">
      <w:pPr>
        <w:spacing w:after="117"/>
        <w:ind w:left="-5" w:hanging="10"/>
      </w:pPr>
      <w:r>
        <w:rPr>
          <w:rFonts w:ascii="Arial" w:eastAsia="Arial" w:hAnsi="Arial" w:cs="Arial"/>
          <w:b/>
          <w:color w:val="6A7C46"/>
          <w:sz w:val="24"/>
        </w:rPr>
        <w:t xml:space="preserve">KARTA PRACY 1. </w:t>
      </w:r>
    </w:p>
    <w:p w:rsidR="00CB3801" w:rsidRDefault="00CB3801" w:rsidP="00CB3801">
      <w:pPr>
        <w:spacing w:after="8" w:line="268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Temat 1. Wolna wola człowieka czy siły od niego niezależne – co przede wszystkim decyduje o ludzkim losie? Rozważ problem i uzasadnij swoje zdanie, odwołując się do podanego fragmentu Lalki, całego utworu Bolesława Prusa oraz innego tekstu kultury. Twoja praca powinna liczyć co najmniej 250 słów. </w:t>
      </w:r>
    </w:p>
    <w:p w:rsidR="00CB3801" w:rsidRDefault="00CB3801" w:rsidP="00CB3801">
      <w:pPr>
        <w:spacing w:after="169"/>
      </w:pPr>
      <w:r>
        <w:rPr>
          <w:rFonts w:ascii="Arial" w:eastAsia="Arial" w:hAnsi="Arial" w:cs="Arial"/>
          <w:sz w:val="12"/>
        </w:rPr>
        <w:t xml:space="preserve"> </w:t>
      </w:r>
    </w:p>
    <w:p w:rsidR="00CB3801" w:rsidRDefault="00CB3801" w:rsidP="00CB3801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Bolesław Prus, </w:t>
      </w:r>
      <w:r>
        <w:rPr>
          <w:rFonts w:ascii="Arial" w:eastAsia="Arial" w:hAnsi="Arial" w:cs="Arial"/>
          <w:i/>
          <w:sz w:val="24"/>
        </w:rPr>
        <w:t>Lalka</w:t>
      </w:r>
      <w:r>
        <w:rPr>
          <w:rFonts w:ascii="Arial" w:eastAsia="Arial" w:hAnsi="Arial" w:cs="Arial"/>
          <w:sz w:val="24"/>
        </w:rPr>
        <w:t xml:space="preserve"> </w:t>
      </w:r>
    </w:p>
    <w:p w:rsidR="00CB3801" w:rsidRDefault="00CB3801" w:rsidP="00CB3801">
      <w:pPr>
        <w:spacing w:after="121"/>
      </w:pPr>
      <w:r>
        <w:rPr>
          <w:rFonts w:ascii="Arial" w:eastAsia="Arial" w:hAnsi="Arial" w:cs="Arial"/>
          <w:sz w:val="12"/>
        </w:rPr>
        <w:t xml:space="preserve">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Powoli jednakże, ku największemu zdziwieniu, spostrzegł, że ów Paryż, budowany przez kilkanaście wieków, przez miliony ludzi, nie wiedzących o sobie i nie myślących o żadnym planie, ma jednakże plan, tworzy całość, nawet bardzo logiczną. 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Uderzyło go naprzód to, że Paryż jest podobny do olbrzymiego półmiska […]. Półmisek ten w stronie południowej jest pęknięty i przedzielony Sekwaną […]. 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Lecz gdy pilniej zaczął rozglądać się w planie Paryża, spostrzegł to, czego nie dojrzeli rodowici paryżanie […].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Paryż, pomimo pozornego chaosu, ma plan, ma logikę, chociaż budowało go przez kilkanaście wieków miliony ludzi, nie wiedzących o sobie i bynajmniej nie myślących o logice i stylu.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Paryż posiada to, co można by nazwać kręgosłupem, osią krystalizacji miasta. […]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Obserwacje te wzbudziły w duszy Wokulskiego nowe prądy, o których pierwej nie myślał albo myślał niedokładnie. Zatem wielkie miasto, jak roślina i zwierzę, ma właściwą sobie anatomię i fizjologię. Zatem – praca milionów ludzi, którzy tak głośno krzyczą o swojej wolnej woli, wydaje te same skutki, co praca pszczół, budujących regularne plastry, mrówek, wznoszących </w:t>
      </w:r>
      <w:proofErr w:type="spellStart"/>
      <w:r>
        <w:rPr>
          <w:rFonts w:ascii="Arial" w:eastAsia="Arial" w:hAnsi="Arial" w:cs="Arial"/>
          <w:sz w:val="24"/>
        </w:rPr>
        <w:t>ostrokrężne</w:t>
      </w:r>
      <w:proofErr w:type="spellEnd"/>
      <w:r>
        <w:rPr>
          <w:rFonts w:ascii="Arial" w:eastAsia="Arial" w:hAnsi="Arial" w:cs="Arial"/>
          <w:sz w:val="24"/>
        </w:rPr>
        <w:t xml:space="preserve"> kopce, albo związków chemicznych, układających się w regularne kryształy.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Nie ma więc w społeczeństwie przypadku, ale nieugięte prawo, które jakby na ironię z ludzkiej pychy, tak wyraźnie objawia się w życiu </w:t>
      </w:r>
      <w:proofErr w:type="spellStart"/>
      <w:r>
        <w:rPr>
          <w:rFonts w:ascii="Arial" w:eastAsia="Arial" w:hAnsi="Arial" w:cs="Arial"/>
          <w:sz w:val="24"/>
        </w:rPr>
        <w:t>najkapryśniejszego</w:t>
      </w:r>
      <w:proofErr w:type="spellEnd"/>
      <w:r>
        <w:rPr>
          <w:rFonts w:ascii="Arial" w:eastAsia="Arial" w:hAnsi="Arial" w:cs="Arial"/>
          <w:sz w:val="24"/>
        </w:rPr>
        <w:t xml:space="preserve"> narodu – Francuzów! Rządzili nimi Merowingowie  i </w:t>
      </w:r>
      <w:proofErr w:type="spellStart"/>
      <w:r>
        <w:rPr>
          <w:rFonts w:ascii="Arial" w:eastAsia="Arial" w:hAnsi="Arial" w:cs="Arial"/>
          <w:sz w:val="24"/>
        </w:rPr>
        <w:t>Karlowingowie</w:t>
      </w:r>
      <w:proofErr w:type="spellEnd"/>
      <w:r>
        <w:rPr>
          <w:rFonts w:ascii="Arial" w:eastAsia="Arial" w:hAnsi="Arial" w:cs="Arial"/>
          <w:sz w:val="24"/>
        </w:rPr>
        <w:t xml:space="preserve"> , </w:t>
      </w:r>
      <w:proofErr w:type="spellStart"/>
      <w:r>
        <w:rPr>
          <w:rFonts w:ascii="Arial" w:eastAsia="Arial" w:hAnsi="Arial" w:cs="Arial"/>
          <w:sz w:val="24"/>
        </w:rPr>
        <w:t>Burboni</w:t>
      </w:r>
      <w:proofErr w:type="spellEnd"/>
      <w:r>
        <w:rPr>
          <w:rFonts w:ascii="Arial" w:eastAsia="Arial" w:hAnsi="Arial" w:cs="Arial"/>
          <w:sz w:val="24"/>
        </w:rPr>
        <w:t xml:space="preserve">  i Bonapartowie , były trzy republiki i parę anarchii, była inkwizycja i ateizm, rządcy i ministrowie zmieniali się jak krój sukien albo obłoki na niebie… Lecz pomimo tylu zmian, tak na pozór głębokich, Paryż coraz dokładniej przybierał formę półmiska, rozdartego przez Sekwanę; coraz wyraźniej rysowała się na nim oś krystalizacji, biegnąca z placu Bastylii do Łuku Gwiazdy, coraz jaśniej odgraniczały się dzielnice: uczona  i przemysłowa, rodowa i handlowa, wojskowa i dorobkiewiczowska. </w:t>
      </w:r>
    </w:p>
    <w:p w:rsidR="00CB3801" w:rsidRDefault="00CB3801" w:rsidP="00CB3801">
      <w:pPr>
        <w:spacing w:after="10" w:line="268" w:lineRule="auto"/>
        <w:ind w:left="-15" w:firstLine="426"/>
        <w:jc w:val="both"/>
      </w:pPr>
      <w:r>
        <w:rPr>
          <w:rFonts w:ascii="Arial" w:eastAsia="Arial" w:hAnsi="Arial" w:cs="Arial"/>
          <w:sz w:val="24"/>
        </w:rPr>
        <w:t xml:space="preserve">Ten sam fatalizm  spostrzegł Wokulski w historii kilkunastu głośniejszych rodzin paryskich. Dziad, jako skromny rzemieślnik, pracował przy ulicy </w:t>
      </w:r>
      <w:proofErr w:type="spellStart"/>
      <w:r>
        <w:rPr>
          <w:rFonts w:ascii="Arial" w:eastAsia="Arial" w:hAnsi="Arial" w:cs="Arial"/>
          <w:sz w:val="24"/>
        </w:rPr>
        <w:t>Temple</w:t>
      </w:r>
      <w:proofErr w:type="spellEnd"/>
      <w:r>
        <w:rPr>
          <w:rFonts w:ascii="Arial" w:eastAsia="Arial" w:hAnsi="Arial" w:cs="Arial"/>
          <w:sz w:val="24"/>
        </w:rPr>
        <w:t xml:space="preserve"> po szesnaście godzin na dobę; jego syn, skąpawszy się w cyrkule łacińskim , założył większy warsztat przy ul. Św. Antoniego . Wnuk, jeszcze lepiej zanurzywszy się  w naukowej dzielnicy, przeniósł się jako wielki handlarz na bulwar </w:t>
      </w:r>
      <w:proofErr w:type="spellStart"/>
      <w:r>
        <w:rPr>
          <w:rFonts w:ascii="Arial" w:eastAsia="Arial" w:hAnsi="Arial" w:cs="Arial"/>
          <w:sz w:val="24"/>
        </w:rPr>
        <w:t>Poissonnière</w:t>
      </w:r>
      <w:proofErr w:type="spellEnd"/>
      <w:r>
        <w:rPr>
          <w:rFonts w:ascii="Arial" w:eastAsia="Arial" w:hAnsi="Arial" w:cs="Arial"/>
          <w:sz w:val="24"/>
        </w:rPr>
        <w:t xml:space="preserve"> , zaś prawnuk, już jako milioner, zamieszkał w sąsiedztwie </w:t>
      </w:r>
      <w:r>
        <w:rPr>
          <w:rFonts w:ascii="Arial" w:eastAsia="Arial" w:hAnsi="Arial" w:cs="Arial"/>
          <w:sz w:val="24"/>
        </w:rPr>
        <w:lastRenderedPageBreak/>
        <w:t xml:space="preserve">Pól Elizejskich po to, ażeby… jego córki mogły chorować na nerwy przy bulwarze St. Germain . I tym sposobem ród spracowany  i zbogacony około Bastylii, zużyty około </w:t>
      </w:r>
      <w:proofErr w:type="spellStart"/>
      <w:r>
        <w:rPr>
          <w:rFonts w:ascii="Arial" w:eastAsia="Arial" w:hAnsi="Arial" w:cs="Arial"/>
          <w:sz w:val="24"/>
        </w:rPr>
        <w:t>Tuileries</w:t>
      </w:r>
      <w:proofErr w:type="spellEnd"/>
      <w:r>
        <w:rPr>
          <w:rFonts w:ascii="Arial" w:eastAsia="Arial" w:hAnsi="Arial" w:cs="Arial"/>
          <w:sz w:val="24"/>
        </w:rPr>
        <w:t xml:space="preserve">, dogorywał w pobliżu Notre-Dame. Topografia miasta odpowiadała historii mieszkańców. </w:t>
      </w:r>
    </w:p>
    <w:p w:rsidR="00CB3801" w:rsidRDefault="00CB3801" w:rsidP="00CB3801">
      <w:pPr>
        <w:spacing w:after="177"/>
      </w:pPr>
      <w:r>
        <w:rPr>
          <w:rFonts w:ascii="Arial" w:eastAsia="Arial" w:hAnsi="Arial" w:cs="Arial"/>
          <w:sz w:val="2"/>
        </w:rPr>
        <w:t xml:space="preserve"> </w:t>
      </w:r>
    </w:p>
    <w:p w:rsidR="00B77D2C" w:rsidRDefault="00CB3801" w:rsidP="00CB3801">
      <w:r>
        <w:rPr>
          <w:rFonts w:ascii="Arial" w:eastAsia="Arial" w:hAnsi="Arial" w:cs="Arial"/>
          <w:sz w:val="20"/>
        </w:rPr>
        <w:t xml:space="preserve">Bolesław Prus, </w:t>
      </w:r>
      <w:r>
        <w:rPr>
          <w:rFonts w:ascii="Arial" w:eastAsia="Arial" w:hAnsi="Arial" w:cs="Arial"/>
          <w:i/>
          <w:sz w:val="20"/>
        </w:rPr>
        <w:t>Lalka</w:t>
      </w:r>
      <w:r>
        <w:rPr>
          <w:rFonts w:ascii="Arial" w:eastAsia="Arial" w:hAnsi="Arial" w:cs="Arial"/>
          <w:sz w:val="20"/>
        </w:rPr>
        <w:t>, Wrocław 1998.</w:t>
      </w:r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1"/>
    <w:rsid w:val="00B77D2C"/>
    <w:rsid w:val="00CB3801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307D-F90B-4F4B-91F5-075E242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0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2020-03-30T17:49:00Z</dcterms:created>
  <dcterms:modified xsi:type="dcterms:W3CDTF">2020-03-30T17:49:00Z</dcterms:modified>
</cp:coreProperties>
</file>