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217ECA"/>
    <w:p w:rsidR="00C17914" w:rsidRDefault="00C17914" w:rsidP="00C1791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17914">
        <w:rPr>
          <w:b/>
          <w:sz w:val="24"/>
          <w:szCs w:val="24"/>
        </w:rPr>
        <w:t>Ocena świeżości jaj</w:t>
      </w:r>
    </w:p>
    <w:p w:rsidR="00C17914" w:rsidRDefault="00C17914" w:rsidP="00C1791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skorupkach</w:t>
      </w:r>
    </w:p>
    <w:p w:rsidR="00C17914" w:rsidRPr="00C17914" w:rsidRDefault="00C17914" w:rsidP="00C179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Prześwietlanie w owoskopie </w:t>
      </w:r>
      <w:r w:rsidRPr="00C17914">
        <w:rPr>
          <w:sz w:val="24"/>
          <w:szCs w:val="24"/>
        </w:rPr>
        <w:t>( prześwietlanie wnętrza jaja)</w:t>
      </w:r>
    </w:p>
    <w:p w:rsidR="00C17914" w:rsidRDefault="00C17914" w:rsidP="00C17914">
      <w:pPr>
        <w:pStyle w:val="Akapitzlist"/>
        <w:ind w:left="1724"/>
        <w:rPr>
          <w:sz w:val="24"/>
          <w:szCs w:val="24"/>
        </w:rPr>
      </w:pPr>
      <w:r w:rsidRPr="00C17914">
        <w:rPr>
          <w:b/>
          <w:sz w:val="24"/>
          <w:szCs w:val="24"/>
        </w:rPr>
        <w:t>Jajo świeże</w:t>
      </w:r>
      <w:r>
        <w:rPr>
          <w:sz w:val="24"/>
          <w:szCs w:val="24"/>
        </w:rPr>
        <w:t xml:space="preserve"> jest jasne, ma gęste przejrzyste białko oraz żółtko okrągłe mało ruchliwe, centralnym położeniu. Komora powietrzna jest mała i ciemna.</w:t>
      </w:r>
    </w:p>
    <w:p w:rsidR="00C17914" w:rsidRDefault="00C17914" w:rsidP="00C17914">
      <w:pPr>
        <w:pStyle w:val="Akapitzlist"/>
        <w:ind w:left="1724"/>
        <w:rPr>
          <w:sz w:val="24"/>
          <w:szCs w:val="24"/>
        </w:rPr>
      </w:pPr>
      <w:r>
        <w:rPr>
          <w:b/>
          <w:sz w:val="24"/>
          <w:szCs w:val="24"/>
        </w:rPr>
        <w:t xml:space="preserve">Jajo nieświeże </w:t>
      </w:r>
      <w:r>
        <w:rPr>
          <w:sz w:val="24"/>
          <w:szCs w:val="24"/>
        </w:rPr>
        <w:t xml:space="preserve"> jest mętne i ciemne, białko ma rzadkie oraz powiększone i ruchliwe żółtko. Komora jest powiększona, jasna.</w:t>
      </w:r>
    </w:p>
    <w:p w:rsidR="00C17914" w:rsidRDefault="00C17914" w:rsidP="00C179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Próba wodna. </w:t>
      </w:r>
      <w:r>
        <w:rPr>
          <w:sz w:val="24"/>
          <w:szCs w:val="24"/>
        </w:rPr>
        <w:t xml:space="preserve">Świeżość jaja określa jego położenie w naczyniu z wodą – im jajo starsze, tym większa komora powietrzna i tym wyżej unosi się w wodzie. </w:t>
      </w:r>
      <w:r w:rsidRPr="00C17914">
        <w:rPr>
          <w:b/>
          <w:sz w:val="24"/>
          <w:szCs w:val="24"/>
        </w:rPr>
        <w:t>Jajo świeże</w:t>
      </w:r>
      <w:r>
        <w:rPr>
          <w:sz w:val="24"/>
          <w:szCs w:val="24"/>
        </w:rPr>
        <w:t xml:space="preserve"> leży poziomo na dnie, jajo 2 – 3 tygodniowe pływa pionowo w środku, </w:t>
      </w:r>
      <w:r w:rsidRPr="001C7658">
        <w:rPr>
          <w:b/>
          <w:sz w:val="24"/>
          <w:szCs w:val="24"/>
        </w:rPr>
        <w:t>stare</w:t>
      </w:r>
      <w:r>
        <w:rPr>
          <w:sz w:val="24"/>
          <w:szCs w:val="24"/>
        </w:rPr>
        <w:t xml:space="preserve"> natomiast unosi się na powierzchni</w:t>
      </w:r>
    </w:p>
    <w:p w:rsidR="00C17914" w:rsidRDefault="001C7658" w:rsidP="00C17914">
      <w:pPr>
        <w:pStyle w:val="Akapitzlist"/>
        <w:ind w:left="172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72100" cy="2820353"/>
            <wp:effectExtent l="19050" t="0" r="0" b="0"/>
            <wp:docPr id="1" name="Obraz 1" descr="C:\Users\user\Desktop\tell-if-eggs-have-expired-pl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ll-if-eggs-have-expired-pl-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58" w:rsidRDefault="001C7658" w:rsidP="001C765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C7658">
        <w:rPr>
          <w:b/>
          <w:sz w:val="24"/>
          <w:szCs w:val="24"/>
        </w:rPr>
        <w:t>Po wybiciu</w:t>
      </w:r>
    </w:p>
    <w:p w:rsidR="001C7658" w:rsidRDefault="001C7658" w:rsidP="001C7658">
      <w:pPr>
        <w:pStyle w:val="Akapitzlist"/>
        <w:ind w:left="1004"/>
        <w:rPr>
          <w:sz w:val="24"/>
          <w:szCs w:val="24"/>
        </w:rPr>
      </w:pPr>
      <w:r>
        <w:rPr>
          <w:b/>
          <w:sz w:val="24"/>
          <w:szCs w:val="24"/>
        </w:rPr>
        <w:t xml:space="preserve">         Jajo świeże </w:t>
      </w:r>
      <w:r>
        <w:rPr>
          <w:sz w:val="24"/>
          <w:szCs w:val="24"/>
        </w:rPr>
        <w:t xml:space="preserve">ma żółtko wypukłe, białko bezbarwne, gęste, przejrzyste, </w:t>
      </w:r>
    </w:p>
    <w:p w:rsidR="001C7658" w:rsidRDefault="001C7658" w:rsidP="001C7658">
      <w:pPr>
        <w:pStyle w:val="Akapitzlist"/>
        <w:ind w:left="1004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C7658">
        <w:rPr>
          <w:sz w:val="24"/>
          <w:szCs w:val="24"/>
        </w:rPr>
        <w:t xml:space="preserve">widoczne </w:t>
      </w:r>
      <w:r>
        <w:rPr>
          <w:sz w:val="24"/>
          <w:szCs w:val="24"/>
        </w:rPr>
        <w:t xml:space="preserve">chalazy. </w:t>
      </w:r>
      <w:r w:rsidRPr="001C7658">
        <w:rPr>
          <w:b/>
          <w:sz w:val="24"/>
          <w:szCs w:val="24"/>
        </w:rPr>
        <w:t>Jajo nieświeże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 żółtko powiększone, spłaszczone,</w:t>
      </w:r>
    </w:p>
    <w:p w:rsidR="001C7658" w:rsidRDefault="001C7658" w:rsidP="001C7658">
      <w:pPr>
        <w:pStyle w:val="Akapitzlist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        zmieniona barwa, białko zamglone, mętne, rozrzedzone, zanik chalaz</w:t>
      </w:r>
    </w:p>
    <w:p w:rsidR="0031326C" w:rsidRDefault="00C421DA" w:rsidP="00C421D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421DA">
        <w:rPr>
          <w:b/>
          <w:sz w:val="24"/>
          <w:szCs w:val="24"/>
        </w:rPr>
        <w:t>Obróbka wstępna jaj</w:t>
      </w:r>
    </w:p>
    <w:p w:rsidR="00C421DA" w:rsidRDefault="00C421DA" w:rsidP="00C42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Jaja należy umyć w ciepłej wodzie</w:t>
      </w:r>
    </w:p>
    <w:p w:rsidR="00C421DA" w:rsidRDefault="00C421DA" w:rsidP="00C42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Następnie należy przeprowadzić dezynfekcję ( termiczną – zanurzenie we wrzątku 10 -15 sek., chemiczną  - zanurzenie w  roztworze płynu dezynfekcyjnego, promieniami UV – w naświetlaczu)</w:t>
      </w:r>
    </w:p>
    <w:p w:rsidR="00C421DA" w:rsidRDefault="00C421DA" w:rsidP="00C42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dodaniem do potrawy wybić na talerzyk ( ocenić  świeżość )</w:t>
      </w:r>
    </w:p>
    <w:p w:rsidR="00C421DA" w:rsidRDefault="00C421DA" w:rsidP="00C42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 każdym kontakcie </w:t>
      </w:r>
      <w:r w:rsidR="004B035A">
        <w:rPr>
          <w:sz w:val="24"/>
          <w:szCs w:val="24"/>
        </w:rPr>
        <w:t>ze świeżymi jajami umyć ręce</w:t>
      </w:r>
    </w:p>
    <w:p w:rsidR="004B035A" w:rsidRDefault="004B035A" w:rsidP="00C421D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Jaja należy przechowywać w oddzielnych pojemnikach, na wydzielonych półkach chłodziarek, a najlepiej w oddzielnych chłodziarkach</w:t>
      </w:r>
    </w:p>
    <w:p w:rsidR="00064BDD" w:rsidRDefault="00064BDD" w:rsidP="004B035A">
      <w:pPr>
        <w:pStyle w:val="Akapitzlist"/>
        <w:ind w:left="644"/>
        <w:rPr>
          <w:b/>
          <w:sz w:val="24"/>
          <w:szCs w:val="24"/>
        </w:rPr>
      </w:pPr>
    </w:p>
    <w:p w:rsidR="00064BDD" w:rsidRDefault="00064BDD" w:rsidP="004B035A">
      <w:pPr>
        <w:pStyle w:val="Akapitzlist"/>
        <w:ind w:left="644"/>
        <w:rPr>
          <w:b/>
          <w:sz w:val="24"/>
          <w:szCs w:val="24"/>
        </w:rPr>
      </w:pPr>
    </w:p>
    <w:p w:rsidR="004B035A" w:rsidRDefault="00064BDD" w:rsidP="004B035A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Podczas obróbki cieplnej jaj zachodzi:</w:t>
      </w:r>
    </w:p>
    <w:p w:rsidR="00064BDD" w:rsidRDefault="00064BDD" w:rsidP="00064BD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Koagulacja  - białko  -- 50 – 55 °C</w:t>
      </w:r>
    </w:p>
    <w:p w:rsidR="00064BDD" w:rsidRDefault="00064BDD" w:rsidP="00064BD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Denaturacja żółtko  -- 65 -- 70° C</w:t>
      </w:r>
    </w:p>
    <w:p w:rsidR="004B035A" w:rsidRDefault="004B035A" w:rsidP="004B035A">
      <w:pPr>
        <w:pStyle w:val="Akapitzlist"/>
        <w:ind w:left="644"/>
        <w:rPr>
          <w:b/>
          <w:sz w:val="24"/>
          <w:szCs w:val="24"/>
        </w:rPr>
      </w:pPr>
    </w:p>
    <w:p w:rsidR="004B035A" w:rsidRDefault="004B035A" w:rsidP="004B035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035A">
        <w:rPr>
          <w:b/>
          <w:sz w:val="24"/>
          <w:szCs w:val="24"/>
        </w:rPr>
        <w:t>Obróbka cieplna jaj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B035A">
        <w:rPr>
          <w:sz w:val="24"/>
          <w:szCs w:val="24"/>
        </w:rPr>
        <w:t>Nie gotuj jaj bezpośredni wyjętych z lodówki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B035A">
        <w:rPr>
          <w:sz w:val="24"/>
          <w:szCs w:val="24"/>
        </w:rPr>
        <w:t>Przed gotowaniem skorupkę nakłuj za pomocą kłujki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B035A">
        <w:rPr>
          <w:sz w:val="24"/>
          <w:szCs w:val="24"/>
        </w:rPr>
        <w:t>Mierz czas gotowania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Gotuj partiami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Po ugotowaniu schłodź  w zimnej wodzie ( z wyjątkiem jaj podawanych na ciepło)</w:t>
      </w:r>
    </w:p>
    <w:p w:rsidR="004B035A" w:rsidRPr="004B035A" w:rsidRDefault="004B035A" w:rsidP="004B035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B035A">
        <w:rPr>
          <w:sz w:val="24"/>
          <w:szCs w:val="24"/>
        </w:rPr>
        <w:t>Jaja w koszulkach gotuj w zakwaszonej wodzie</w:t>
      </w:r>
      <w:r>
        <w:rPr>
          <w:sz w:val="24"/>
          <w:szCs w:val="24"/>
        </w:rPr>
        <w:t xml:space="preserve"> z dodatkiem soli</w:t>
      </w:r>
    </w:p>
    <w:sectPr w:rsidR="004B035A" w:rsidRPr="004B035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28"/>
    <w:multiLevelType w:val="hybridMultilevel"/>
    <w:tmpl w:val="305EDAD0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1EC4B8B"/>
    <w:multiLevelType w:val="hybridMultilevel"/>
    <w:tmpl w:val="3F10B30E"/>
    <w:lvl w:ilvl="0" w:tplc="767E37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B63A20"/>
    <w:multiLevelType w:val="hybridMultilevel"/>
    <w:tmpl w:val="DB862C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749FF"/>
    <w:multiLevelType w:val="hybridMultilevel"/>
    <w:tmpl w:val="E73C859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F0B123E"/>
    <w:multiLevelType w:val="hybridMultilevel"/>
    <w:tmpl w:val="2530FC7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F2F0490"/>
    <w:multiLevelType w:val="hybridMultilevel"/>
    <w:tmpl w:val="708E5C0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C0E5960"/>
    <w:multiLevelType w:val="hybridMultilevel"/>
    <w:tmpl w:val="318C1AB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C81596E"/>
    <w:multiLevelType w:val="hybridMultilevel"/>
    <w:tmpl w:val="BC467F0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006586D"/>
    <w:multiLevelType w:val="hybridMultilevel"/>
    <w:tmpl w:val="3BAA5ECA"/>
    <w:lvl w:ilvl="0" w:tplc="041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914"/>
    <w:rsid w:val="00052D7E"/>
    <w:rsid w:val="00064BDD"/>
    <w:rsid w:val="0013118C"/>
    <w:rsid w:val="001C7658"/>
    <w:rsid w:val="00217ECA"/>
    <w:rsid w:val="0031326C"/>
    <w:rsid w:val="004B035A"/>
    <w:rsid w:val="00C17914"/>
    <w:rsid w:val="00C421DA"/>
    <w:rsid w:val="00C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2020-06-03T14:25:00Z</dcterms:created>
  <dcterms:modified xsi:type="dcterms:W3CDTF">2020-06-03T15:22:00Z</dcterms:modified>
</cp:coreProperties>
</file>