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91" w:rsidRDefault="00AC42A4">
      <w:r>
        <w:t xml:space="preserve">Temat: Zdania okolicznikowe czasu ze spójnikiem </w:t>
      </w:r>
      <w:proofErr w:type="spellStart"/>
      <w:r w:rsidRPr="00AC42A4">
        <w:rPr>
          <w:i/>
        </w:rPr>
        <w:t>als</w:t>
      </w:r>
      <w:proofErr w:type="spellEnd"/>
      <w:r>
        <w:t xml:space="preserve"> i </w:t>
      </w:r>
      <w:proofErr w:type="spellStart"/>
      <w:r w:rsidRPr="00AC42A4">
        <w:rPr>
          <w:i/>
        </w:rPr>
        <w:t>wenn</w:t>
      </w:r>
      <w:proofErr w:type="spellEnd"/>
      <w:r>
        <w:t>.</w:t>
      </w:r>
    </w:p>
    <w:p w:rsidR="00AC42A4" w:rsidRPr="00AC42A4" w:rsidRDefault="00AC42A4" w:rsidP="00AC42A4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C42A4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Zdanie okolicznikowe czasu (</w:t>
      </w:r>
      <w:r w:rsidRPr="00AC42A4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 xml:space="preserve">der </w:t>
      </w:r>
      <w:proofErr w:type="spellStart"/>
      <w:r w:rsidRPr="00AC42A4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Temporalsatz</w:t>
      </w:r>
      <w:proofErr w:type="spellEnd"/>
      <w:r w:rsidRPr="00AC42A4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) zastępuje okolicznik czasu i odpowiada na pytania: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3"/>
        <w:gridCol w:w="1117"/>
      </w:tblGrid>
      <w:tr w:rsidR="00AC42A4" w:rsidRPr="00AC42A4" w:rsidTr="00AC42A4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wann</w:t>
            </w:r>
            <w:proofErr w:type="spellEnd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kiedy?</w:t>
            </w:r>
          </w:p>
        </w:tc>
      </w:tr>
      <w:tr w:rsidR="00AC42A4" w:rsidRPr="00AC42A4" w:rsidTr="00AC42A4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seit</w:t>
            </w:r>
            <w:proofErr w:type="spellEnd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wann</w:t>
            </w:r>
            <w:proofErr w:type="spellEnd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od kiedy?</w:t>
            </w:r>
          </w:p>
        </w:tc>
      </w:tr>
      <w:tr w:rsidR="00AC42A4" w:rsidRPr="00AC42A4" w:rsidTr="00AC42A4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bis </w:t>
            </w:r>
            <w:proofErr w:type="spellStart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wann</w:t>
            </w:r>
            <w:proofErr w:type="spellEnd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do kiedy?</w:t>
            </w:r>
          </w:p>
        </w:tc>
      </w:tr>
      <w:tr w:rsidR="00AC42A4" w:rsidRPr="00AC42A4" w:rsidTr="00AC42A4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wie </w:t>
            </w:r>
            <w:proofErr w:type="spellStart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lange</w:t>
            </w:r>
            <w:proofErr w:type="spellEnd"/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C42A4" w:rsidRPr="00AC42A4" w:rsidRDefault="00AC42A4" w:rsidP="00AC42A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C42A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jak długo?</w:t>
            </w:r>
          </w:p>
        </w:tc>
      </w:tr>
    </w:tbl>
    <w:p w:rsidR="00AC42A4" w:rsidRDefault="00AC42A4"/>
    <w:p w:rsidR="00AC42A4" w:rsidRDefault="00AC42A4" w:rsidP="00AC42A4">
      <w:pPr>
        <w:pStyle w:val="Nagwek2"/>
        <w:spacing w:before="21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Użycie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als</w:t>
      </w:r>
      <w:proofErr w:type="spellEnd"/>
    </w:p>
    <w:p w:rsidR="00AC42A4" w:rsidRDefault="00AC42A4" w:rsidP="00AC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AC42A4" w:rsidRDefault="00AC42A4" w:rsidP="00AC42A4">
      <w:pPr>
        <w:pStyle w:val="Nagwek3"/>
        <w:spacing w:before="18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Zasada użycia spójnika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” i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”</w:t>
      </w:r>
    </w:p>
    <w:p w:rsidR="00AC42A4" w:rsidRDefault="00AC42A4" w:rsidP="00AC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Zarówno spójnik „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wenn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 jak i „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” oznaczają „kiedy, gdy” i tworzą dania czasowe. Jednakże ich stosowanie nie może być naprzemienne, ponieważ stosuję się je w określonych sytuacjach.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AC42A4" w:rsidRDefault="00AC42A4" w:rsidP="00AC42A4">
      <w:pPr>
        <w:pStyle w:val="Nagwek3"/>
        <w:spacing w:before="18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Użycie spójnika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”</w:t>
      </w:r>
    </w:p>
    <w:p w:rsidR="00AC42A4" w:rsidRDefault="00AC42A4" w:rsidP="00AC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Spójnika „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 w języku niemieckim użyjemy tylko wówczas, kiedy będziemy opowiedzieć o czynności, która wydarzyła się jednorazowo w przeszłości.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AC42A4" w:rsidRDefault="00AC42A4" w:rsidP="00AC42A4">
      <w:pPr>
        <w:pStyle w:val="Nagwek3"/>
        <w:spacing w:before="18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Użycie spójnika „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”</w:t>
      </w:r>
    </w:p>
    <w:p w:rsidR="00AC42A4" w:rsidRDefault="00AC42A4" w:rsidP="00AC42A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 wszystkich pozostałych przypadkach, przy czynnościach mających miejsce w teraźniejszości, przyszłości i powtarzających się, regularnych w przeszłości należy użyć w języku niemieckim „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wenn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”.</w:t>
      </w:r>
    </w:p>
    <w:p w:rsidR="00CC5AEA" w:rsidRPr="00CC5AEA" w:rsidRDefault="00CC5AEA" w:rsidP="00CC5AEA">
      <w:pPr>
        <w:spacing w:before="225" w:after="225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pl-PL"/>
        </w:rPr>
      </w:pPr>
      <w:r w:rsidRPr="00CC5AEA">
        <w:rPr>
          <w:rFonts w:ascii="Georgia" w:eastAsia="Times New Roman" w:hAnsi="Georgia" w:cs="Times New Roman"/>
          <w:color w:val="444444"/>
          <w:sz w:val="21"/>
          <w:szCs w:val="21"/>
          <w:lang w:eastAsia="pl-PL"/>
        </w:rPr>
        <w:t> 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236"/>
        <w:gridCol w:w="2245"/>
        <w:gridCol w:w="2237"/>
      </w:tblGrid>
      <w:tr w:rsidR="00CC5AEA" w:rsidRPr="00CC5AEA" w:rsidTr="00CC5AEA">
        <w:trPr>
          <w:trHeight w:val="36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  <w:t>Czynność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  <w:t>Przeszłość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  <w:t>Teraźniejszość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  <w:t>Przyszłość</w:t>
            </w:r>
          </w:p>
        </w:tc>
      </w:tr>
      <w:tr w:rsidR="00CC5AEA" w:rsidRPr="00CC5AEA" w:rsidTr="00CC5AEA">
        <w:trPr>
          <w:trHeight w:val="360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  <w:t>Jednorazowa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proofErr w:type="spellStart"/>
            <w:r w:rsidRPr="00CC5AEA">
              <w:rPr>
                <w:rFonts w:ascii="Georgia" w:eastAsia="Times New Roman" w:hAnsi="Georgia" w:cs="Times New Roman"/>
                <w:color w:val="0000FF"/>
                <w:sz w:val="21"/>
                <w:szCs w:val="21"/>
                <w:lang w:eastAsia="pl-PL"/>
              </w:rPr>
              <w:t>als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0000FF"/>
                <w:sz w:val="21"/>
                <w:szCs w:val="21"/>
                <w:lang w:val="de-DE" w:eastAsia="pl-PL"/>
              </w:rPr>
              <w:t>wenn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0000FF"/>
                <w:sz w:val="21"/>
                <w:szCs w:val="21"/>
                <w:lang w:val="de-DE" w:eastAsia="pl-PL"/>
              </w:rPr>
              <w:t>wenn</w:t>
            </w:r>
          </w:p>
        </w:tc>
      </w:tr>
      <w:tr w:rsidR="00CC5AEA" w:rsidRPr="00CC5AEA" w:rsidTr="00CC5AEA">
        <w:trPr>
          <w:trHeight w:val="360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proofErr w:type="spellStart"/>
            <w:r w:rsidRPr="00CC5AEA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val="de-DE" w:eastAsia="pl-PL"/>
              </w:rPr>
              <w:t>Wielokrotna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0000FF"/>
                <w:sz w:val="21"/>
                <w:szCs w:val="21"/>
                <w:lang w:val="de-DE" w:eastAsia="pl-PL"/>
              </w:rPr>
              <w:t>wenn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0000FF"/>
                <w:sz w:val="21"/>
                <w:szCs w:val="21"/>
                <w:lang w:val="de-DE" w:eastAsia="pl-PL"/>
              </w:rPr>
              <w:t>wenn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AEA" w:rsidRPr="00CC5AEA" w:rsidRDefault="00CC5AEA" w:rsidP="00CC5AEA">
            <w:pPr>
              <w:spacing w:before="225" w:after="225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pl-PL"/>
              </w:rPr>
            </w:pPr>
            <w:r w:rsidRPr="00CC5AEA">
              <w:rPr>
                <w:rFonts w:ascii="Georgia" w:eastAsia="Times New Roman" w:hAnsi="Georgia" w:cs="Times New Roman"/>
                <w:color w:val="0000FF"/>
                <w:sz w:val="21"/>
                <w:szCs w:val="21"/>
                <w:lang w:val="de-DE" w:eastAsia="pl-PL"/>
              </w:rPr>
              <w:t>wenn</w:t>
            </w:r>
          </w:p>
        </w:tc>
      </w:tr>
    </w:tbl>
    <w:p w:rsidR="00CC5AEA" w:rsidRDefault="00CC5AEA" w:rsidP="00AC42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C5AEA" w:rsidRDefault="00CC5AEA" w:rsidP="00AC42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CC5AEA" w:rsidRDefault="00CC5AEA" w:rsidP="00AC42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AC42A4" w:rsidRPr="00AC42A4" w:rsidRDefault="00AC42A4" w:rsidP="00AC42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Zapamiętaj: „</w:t>
      </w:r>
      <w:proofErr w:type="spellStart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als</w:t>
      </w:r>
      <w:proofErr w:type="spellEnd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“ i „</w:t>
      </w:r>
      <w:proofErr w:type="spellStart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wenn</w:t>
      </w:r>
      <w:proofErr w:type="spellEnd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“ mogą występować zarówno na początku zdania, jak i jako spójnik w drugiej części zdania. Niezależnie od tego, przy ich zastosowaniu zawsze stosuje się </w:t>
      </w:r>
      <w:r w:rsidRPr="00AC42A4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szyk całkowicie przestawny</w:t>
      </w:r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Schemat zdań z zastosowaniem „</w:t>
      </w:r>
      <w:proofErr w:type="spellStart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als</w:t>
      </w:r>
      <w:proofErr w:type="spellEnd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lub „</w:t>
      </w:r>
      <w:proofErr w:type="spellStart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wenn</w:t>
      </w:r>
      <w:proofErr w:type="spellEnd"/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”.</w:t>
      </w:r>
    </w:p>
    <w:p w:rsidR="00AC42A4" w:rsidRPr="00AC42A4" w:rsidRDefault="00AC42A4" w:rsidP="00AC42A4">
      <w:pPr>
        <w:numPr>
          <w:ilvl w:val="0"/>
          <w:numId w:val="1"/>
        </w:numPr>
        <w:spacing w:before="45" w:after="100" w:afterAutospacing="1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42A4">
        <w:rPr>
          <w:rFonts w:ascii="Arial" w:eastAsia="Times New Roman" w:hAnsi="Arial" w:cs="Arial"/>
          <w:b/>
          <w:bCs/>
          <w:color w:val="FF9900"/>
          <w:sz w:val="21"/>
          <w:szCs w:val="21"/>
          <w:lang w:eastAsia="pl-PL"/>
        </w:rPr>
        <w:t>ALS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/</w:t>
      </w:r>
      <w:r w:rsidRPr="00AC42A4">
        <w:rPr>
          <w:rFonts w:ascii="Arial" w:eastAsia="Times New Roman" w:hAnsi="Arial" w:cs="Arial"/>
          <w:b/>
          <w:bCs/>
          <w:color w:val="3366FF"/>
          <w:sz w:val="21"/>
          <w:szCs w:val="21"/>
          <w:lang w:eastAsia="pl-PL"/>
        </w:rPr>
        <w:t>WENN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---&gt;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PODMIOT</w:t>
      </w:r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--&gt;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DOPEŁNIENIE</w:t>
      </w:r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---&gt;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ORZECZENIE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+ </w:t>
      </w:r>
      <w:r w:rsidRPr="00AC42A4">
        <w:rPr>
          <w:rFonts w:ascii="Arial" w:eastAsia="Times New Roman" w:hAnsi="Arial" w:cs="Arial"/>
          <w:b/>
          <w:bCs/>
          <w:color w:val="808000"/>
          <w:sz w:val="21"/>
          <w:szCs w:val="21"/>
          <w:lang w:eastAsia="pl-PL"/>
        </w:rPr>
        <w:t>2 ZDANIE</w:t>
      </w:r>
    </w:p>
    <w:p w:rsidR="00AC42A4" w:rsidRPr="00AC42A4" w:rsidRDefault="00AC42A4" w:rsidP="00AC42A4">
      <w:pPr>
        <w:numPr>
          <w:ilvl w:val="0"/>
          <w:numId w:val="1"/>
        </w:numPr>
        <w:spacing w:before="45" w:after="100" w:afterAutospacing="1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42A4">
        <w:rPr>
          <w:rFonts w:ascii="Arial" w:eastAsia="Times New Roman" w:hAnsi="Arial" w:cs="Arial"/>
          <w:b/>
          <w:bCs/>
          <w:color w:val="808000"/>
          <w:sz w:val="21"/>
          <w:szCs w:val="21"/>
          <w:lang w:eastAsia="pl-PL"/>
        </w:rPr>
        <w:t>1 ZDANIE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+</w:t>
      </w:r>
      <w:r w:rsidRPr="00AC42A4">
        <w:rPr>
          <w:rFonts w:ascii="Arial" w:eastAsia="Times New Roman" w:hAnsi="Arial" w:cs="Arial"/>
          <w:b/>
          <w:bCs/>
          <w:color w:val="FF9900"/>
          <w:sz w:val="21"/>
          <w:szCs w:val="21"/>
          <w:lang w:eastAsia="pl-PL"/>
        </w:rPr>
        <w:t>ALS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/</w:t>
      </w:r>
      <w:r w:rsidRPr="00AC42A4">
        <w:rPr>
          <w:rFonts w:ascii="Arial" w:eastAsia="Times New Roman" w:hAnsi="Arial" w:cs="Arial"/>
          <w:b/>
          <w:bCs/>
          <w:color w:val="3366FF"/>
          <w:sz w:val="21"/>
          <w:szCs w:val="21"/>
          <w:lang w:eastAsia="pl-PL"/>
        </w:rPr>
        <w:t>WENN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</w:t>
      </w:r>
      <w:proofErr w:type="spellStart"/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jakospójnik</w:t>
      </w:r>
      <w:proofErr w:type="spellEnd"/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)--&gt;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PODMIOT</w:t>
      </w:r>
      <w:r w:rsidRPr="00AC42A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---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&gt;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DOPEŁNIENIE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--&gt;</w:t>
      </w:r>
      <w:r w:rsidRPr="00AC42A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ORZECZENIE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8"/>
        <w:gridCol w:w="2463"/>
        <w:gridCol w:w="4145"/>
      </w:tblGrid>
      <w:tr w:rsidR="00E753B4" w:rsidRPr="00E753B4" w:rsidTr="00E753B4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3B4" w:rsidRPr="00E753B4" w:rsidRDefault="00E753B4" w:rsidP="00E753B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nahm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einen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Kredit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auf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Geld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brauchte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3B4" w:rsidRPr="00E753B4" w:rsidRDefault="00E753B4" w:rsidP="00E753B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Wziął kredyt, kiedy potrzebował pieniędzy.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3B4" w:rsidRPr="00E753B4" w:rsidRDefault="00E753B4" w:rsidP="00E753B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Zdanie poboczne po zdaniu głównym - czasownik na końcu zdania pobocznego.</w:t>
            </w:r>
          </w:p>
        </w:tc>
      </w:tr>
      <w:tr w:rsidR="00E753B4" w:rsidRPr="00E753B4" w:rsidTr="00E753B4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53B4" w:rsidRPr="00E753B4" w:rsidRDefault="00E753B4" w:rsidP="00E753B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Geld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brauchte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nahm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einen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Kredit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53B4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auf</w:t>
            </w:r>
            <w:proofErr w:type="spellEnd"/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53B4" w:rsidRPr="00E753B4" w:rsidRDefault="00E753B4" w:rsidP="00E753B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potrzebował pieniędzy, wziął kredyt.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53B4" w:rsidRPr="00E753B4" w:rsidRDefault="00E753B4" w:rsidP="00E753B4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E753B4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Zdanie poboczne przed zdaniem głównym - zdanie główne zaczyna się od czasownika.</w:t>
            </w:r>
          </w:p>
        </w:tc>
      </w:tr>
    </w:tbl>
    <w:p w:rsidR="00C20DC8" w:rsidRPr="00C20DC8" w:rsidRDefault="00AC42A4" w:rsidP="00C20DC8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C20DC8" w:rsidRPr="00C20DC8">
        <w:rPr>
          <w:rFonts w:ascii="&amp;quot" w:hAnsi="&amp;quot"/>
          <w:color w:val="222222"/>
          <w:bdr w:val="dotted" w:sz="6" w:space="0" w:color="D1D2A0" w:frame="1"/>
          <w:shd w:val="clear" w:color="auto" w:fill="FEFEE4"/>
        </w:rPr>
        <w:t>als</w:t>
      </w:r>
      <w:proofErr w:type="spellEnd"/>
      <w:r w:rsidR="00C20DC8" w:rsidRPr="00C20DC8">
        <w:rPr>
          <w:rFonts w:ascii="&amp;quot" w:hAnsi="&amp;quot"/>
          <w:color w:val="222222"/>
        </w:rPr>
        <w:t xml:space="preserve"> (kiedy) - używamy tylko i wyłącznie do jednorazowej sytuacji, która wydarzyła się w przeszłości: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3"/>
        <w:gridCol w:w="4603"/>
      </w:tblGrid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im Kino war,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begegnete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meinem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besten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Freund.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byłam w kinie, spotkałam mojego najlepszego przyjaciela.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Prüfung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bestanden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hat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weinte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sehr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nie zdała egzaminu, bardzo płakała.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in den Zug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einstieg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suchte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freien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Platz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wsiadł do pociągu, poszukał wolnego miejsca.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meine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Freunde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im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See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badeten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wurden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bestohlen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moi przyjaciele kąpali się w morzu, zostali okradzeni.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7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Jahre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alt war, bekam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mein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erstes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Fahrrad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miałam siedem lat, dostałam mój pierwszy rower.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Als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wir im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letzten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Jahr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in Berlin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waren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besichtigten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wir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viele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Museen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w zeszłym roku byliśmy w Berlinie, zwiedziliśmy wiele muzeów.</w:t>
            </w:r>
          </w:p>
        </w:tc>
      </w:tr>
    </w:tbl>
    <w:p w:rsidR="00C20DC8" w:rsidRPr="00C20DC8" w:rsidRDefault="00C20DC8" w:rsidP="00C20DC8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proofErr w:type="spellStart"/>
      <w:r w:rsidRPr="00C20DC8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wenn</w:t>
      </w:r>
      <w:proofErr w:type="spellEnd"/>
      <w:r w:rsidRPr="00C20DC8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(kiedy) - używamy przy czynnościach powtarzających się, mających miejsce w przeszłości, teraźniejszości oraz przyszłości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9"/>
        <w:gridCol w:w="4577"/>
      </w:tblGrid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Wenn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müde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bin,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trinke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Kaffee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jestem zmęczony, piję kawę.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Wenn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er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seine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Oma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besucht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freut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sich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diese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on odwiedza swoją babcię, ta się cieszy.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Immer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wenn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Urlaub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hatten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regnete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Zawsze kiedy mieli urlop, padało.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Wenn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Geburtstag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habe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mache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Party.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mam urodziny, organizuję przyjęcie.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Wenn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in Wien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ankomme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rufe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dich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Kiedy przybędę do Wiednia, zadzwonię do ciebie.</w:t>
            </w:r>
          </w:p>
        </w:tc>
      </w:tr>
      <w:tr w:rsidR="00C20DC8" w:rsidRPr="00C20DC8" w:rsidTr="00C20DC8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Immer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wenn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es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regnete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hörten</w:t>
            </w:r>
            <w:proofErr w:type="spellEnd"/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wir Musik.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20DC8" w:rsidRPr="00C20DC8" w:rsidRDefault="00C20DC8" w:rsidP="00C20DC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C20DC8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Zawsze kiedy padało, słuchaliśmy muzy</w:t>
            </w:r>
          </w:p>
        </w:tc>
      </w:tr>
    </w:tbl>
    <w:p w:rsidR="00AC42A4" w:rsidRDefault="00AC42A4" w:rsidP="00AC42A4"/>
    <w:p w:rsidR="00654370" w:rsidRDefault="00654370" w:rsidP="00AC42A4"/>
    <w:p w:rsidR="00654370" w:rsidRDefault="00654370" w:rsidP="00654370">
      <w:pPr>
        <w:pStyle w:val="Akapitzlist"/>
        <w:numPr>
          <w:ilvl w:val="0"/>
          <w:numId w:val="2"/>
        </w:numPr>
      </w:pPr>
      <w:r>
        <w:lastRenderedPageBreak/>
        <w:t>Proszę przepiszcie wyjaśnioną gramatykę, którą umieściłam w pliku zdalne lekcje.</w:t>
      </w:r>
    </w:p>
    <w:p w:rsidR="00654370" w:rsidRDefault="00654370" w:rsidP="00654370">
      <w:pPr>
        <w:pStyle w:val="Akapitzlist"/>
        <w:numPr>
          <w:ilvl w:val="0"/>
          <w:numId w:val="2"/>
        </w:numPr>
      </w:pPr>
      <w:r>
        <w:t>Wykonajcie ćwiczenia interaktywne- linki poniżej:</w:t>
      </w:r>
    </w:p>
    <w:p w:rsidR="00654370" w:rsidRDefault="00654370" w:rsidP="00654370">
      <w:pPr>
        <w:pStyle w:val="Akapitzlist"/>
      </w:pPr>
      <w:hyperlink r:id="rId5" w:history="1">
        <w:r w:rsidRPr="003539FD">
          <w:rPr>
            <w:rStyle w:val="Hipercze"/>
          </w:rPr>
          <w:t>https://niemiecki.ang.pl/cwiczenia/723/zdanie-okolicznikowe-czasu-als-wenn</w:t>
        </w:r>
      </w:hyperlink>
    </w:p>
    <w:p w:rsidR="00654370" w:rsidRDefault="00CC5AEA" w:rsidP="00CC5AEA">
      <w:pPr>
        <w:pStyle w:val="Akapitzlist"/>
        <w:numPr>
          <w:ilvl w:val="0"/>
          <w:numId w:val="2"/>
        </w:numPr>
      </w:pPr>
      <w:r>
        <w:t xml:space="preserve">Wykonajcie ćwiczenie 37 na s.126. Utwórzcie zdania ze spójnikiem </w:t>
      </w:r>
      <w:proofErr w:type="spellStart"/>
      <w:r w:rsidRPr="000266CE">
        <w:rPr>
          <w:i/>
        </w:rPr>
        <w:t>als</w:t>
      </w:r>
      <w:proofErr w:type="spellEnd"/>
      <w:r>
        <w:t xml:space="preserve"> i zapiszcie je.</w:t>
      </w:r>
    </w:p>
    <w:p w:rsidR="00CC5AEA" w:rsidRDefault="00CC5AEA" w:rsidP="00CC5AEA">
      <w:pPr>
        <w:pStyle w:val="Akapitzlist"/>
        <w:numPr>
          <w:ilvl w:val="0"/>
          <w:numId w:val="2"/>
        </w:numPr>
      </w:pPr>
      <w:r>
        <w:t xml:space="preserve">Wpiszcie spójnik </w:t>
      </w:r>
      <w:proofErr w:type="spellStart"/>
      <w:r w:rsidRPr="000266CE">
        <w:rPr>
          <w:i/>
        </w:rPr>
        <w:t>als</w:t>
      </w:r>
      <w:proofErr w:type="spellEnd"/>
      <w:r>
        <w:t xml:space="preserve"> lub </w:t>
      </w:r>
      <w:proofErr w:type="spellStart"/>
      <w:r w:rsidRPr="000266CE">
        <w:rPr>
          <w:i/>
        </w:rPr>
        <w:t>wenn</w:t>
      </w:r>
      <w:proofErr w:type="spellEnd"/>
      <w:r>
        <w:t xml:space="preserve"> w ćwiczeniu 39 na s.126.</w:t>
      </w:r>
    </w:p>
    <w:p w:rsidR="00CC5AEA" w:rsidRDefault="00FD7F84" w:rsidP="00CC5AEA">
      <w:pPr>
        <w:pStyle w:val="Akapitzlist"/>
        <w:numPr>
          <w:ilvl w:val="0"/>
          <w:numId w:val="2"/>
        </w:numPr>
      </w:pPr>
      <w:r>
        <w:t>Napiszcie w ćwiczeniu 38/126 , co robiły nastolatki w różnych miejscach.</w:t>
      </w:r>
    </w:p>
    <w:p w:rsidR="00FD7F84" w:rsidRDefault="000266CE" w:rsidP="00CC5AEA">
      <w:pPr>
        <w:pStyle w:val="Akapitzlist"/>
        <w:numPr>
          <w:ilvl w:val="0"/>
          <w:numId w:val="2"/>
        </w:numPr>
      </w:pPr>
      <w:r>
        <w:t xml:space="preserve">Utwórzcie zdania z </w:t>
      </w:r>
      <w:proofErr w:type="spellStart"/>
      <w:r w:rsidRPr="000266CE">
        <w:rPr>
          <w:i/>
        </w:rPr>
        <w:t>wenn</w:t>
      </w:r>
      <w:proofErr w:type="spellEnd"/>
      <w:r>
        <w:t xml:space="preserve"> lub </w:t>
      </w:r>
      <w:proofErr w:type="spellStart"/>
      <w:r w:rsidRPr="000266CE">
        <w:rPr>
          <w:i/>
        </w:rPr>
        <w:t>als</w:t>
      </w:r>
      <w:proofErr w:type="spellEnd"/>
      <w:r>
        <w:t xml:space="preserve"> w </w:t>
      </w:r>
      <w:r w:rsidR="00F23957">
        <w:t>interaktywnych</w:t>
      </w:r>
      <w:r>
        <w:t xml:space="preserve"> </w:t>
      </w:r>
      <w:r w:rsidR="00F23957">
        <w:t xml:space="preserve">ćwiczeniach 1 - </w:t>
      </w:r>
      <w:bookmarkStart w:id="0" w:name="_GoBack"/>
      <w:bookmarkEnd w:id="0"/>
      <w:r>
        <w:t>2 na stronie :</w:t>
      </w:r>
    </w:p>
    <w:p w:rsidR="000266CE" w:rsidRDefault="000266CE" w:rsidP="000266CE">
      <w:pPr>
        <w:pStyle w:val="Akapitzlist"/>
      </w:pPr>
      <w:hyperlink r:id="rId6" w:history="1">
        <w:r w:rsidRPr="003539FD">
          <w:rPr>
            <w:rStyle w:val="Hipercze"/>
          </w:rPr>
          <w:t>https://niemiecki.6ka.pl/lekcja/cz4/46?tab=cwiczenia</w:t>
        </w:r>
      </w:hyperlink>
    </w:p>
    <w:p w:rsidR="000266CE" w:rsidRDefault="000266CE" w:rsidP="000266CE">
      <w:pPr>
        <w:pStyle w:val="Akapitzlist"/>
      </w:pPr>
    </w:p>
    <w:sectPr w:rsidR="000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8CF"/>
    <w:multiLevelType w:val="multilevel"/>
    <w:tmpl w:val="B26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A674F"/>
    <w:multiLevelType w:val="hybridMultilevel"/>
    <w:tmpl w:val="FDF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A4"/>
    <w:rsid w:val="000266CE"/>
    <w:rsid w:val="00654370"/>
    <w:rsid w:val="00AC42A4"/>
    <w:rsid w:val="00C20DC8"/>
    <w:rsid w:val="00CC5AEA"/>
    <w:rsid w:val="00E753B4"/>
    <w:rsid w:val="00F23957"/>
    <w:rsid w:val="00FB6C91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FF53"/>
  <w15:chartTrackingRefBased/>
  <w15:docId w15:val="{111C0F3D-9A57-4CF0-8815-F1965867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4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42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2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2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2A4"/>
    <w:rPr>
      <w:color w:val="0000FF"/>
      <w:u w:val="single"/>
    </w:rPr>
  </w:style>
  <w:style w:type="character" w:customStyle="1" w:styleId="dist">
    <w:name w:val="dist"/>
    <w:basedOn w:val="Domylnaczcionkaakapitu"/>
    <w:rsid w:val="00E753B4"/>
  </w:style>
  <w:style w:type="character" w:customStyle="1" w:styleId="tbg">
    <w:name w:val="tbg"/>
    <w:basedOn w:val="Domylnaczcionkaakapitu"/>
    <w:rsid w:val="00C20DC8"/>
  </w:style>
  <w:style w:type="paragraph" w:styleId="Akapitzlist">
    <w:name w:val="List Paragraph"/>
    <w:basedOn w:val="Normalny"/>
    <w:uiPriority w:val="34"/>
    <w:qFormat/>
    <w:rsid w:val="0065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miecki.6ka.pl/lekcja/cz4/46?tab=cwiczenia" TargetMode="External"/><Relationship Id="rId5" Type="http://schemas.openxmlformats.org/officeDocument/2006/relationships/hyperlink" Target="https://niemiecki.ang.pl/cwiczenia/723/zdanie-okolicznikowe-czasu-als-we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2020-05-07T15:57:00Z</dcterms:created>
  <dcterms:modified xsi:type="dcterms:W3CDTF">2020-05-07T16:44:00Z</dcterms:modified>
</cp:coreProperties>
</file>