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601"/>
        <w:tblW w:w="8926" w:type="dxa"/>
        <w:tblLook w:val="04A0" w:firstRow="1" w:lastRow="0" w:firstColumn="1" w:lastColumn="0" w:noHBand="0" w:noVBand="1"/>
      </w:tblPr>
      <w:tblGrid>
        <w:gridCol w:w="4815"/>
        <w:gridCol w:w="4111"/>
      </w:tblGrid>
      <w:tr w:rsidR="004E00B2" w:rsidRPr="004E00B2" w:rsidTr="004E00B2">
        <w:trPr>
          <w:trHeight w:val="355"/>
        </w:trPr>
        <w:tc>
          <w:tcPr>
            <w:tcW w:w="4815" w:type="dxa"/>
          </w:tcPr>
          <w:p w:rsidR="004E00B2" w:rsidRPr="004E00B2" w:rsidRDefault="004E00B2" w:rsidP="004E00B2">
            <w:pPr>
              <w:jc w:val="both"/>
              <w:rPr>
                <w:color w:val="auto"/>
              </w:rPr>
            </w:pPr>
            <w:r w:rsidRPr="004E00B2">
              <w:rPr>
                <w:b/>
                <w:i/>
                <w:color w:val="auto"/>
              </w:rPr>
              <w:t>WENUS Z MILO</w:t>
            </w:r>
          </w:p>
        </w:tc>
        <w:tc>
          <w:tcPr>
            <w:tcW w:w="4111" w:type="dxa"/>
          </w:tcPr>
          <w:p w:rsidR="004E00B2" w:rsidRPr="004E00B2" w:rsidRDefault="004E00B2" w:rsidP="004E00B2">
            <w:pPr>
              <w:ind w:right="1445"/>
              <w:jc w:val="both"/>
              <w:rPr>
                <w:b/>
                <w:i/>
                <w:color w:val="auto"/>
              </w:rPr>
            </w:pPr>
            <w:r w:rsidRPr="004E00B2">
              <w:rPr>
                <w:b/>
                <w:i/>
                <w:color w:val="auto"/>
              </w:rPr>
              <w:t>BIEDNY RYBAK</w:t>
            </w:r>
          </w:p>
        </w:tc>
      </w:tr>
      <w:tr w:rsidR="004E00B2" w:rsidRPr="004E00B2" w:rsidTr="004E00B2">
        <w:trPr>
          <w:trHeight w:val="355"/>
        </w:trPr>
        <w:tc>
          <w:tcPr>
            <w:tcW w:w="8926" w:type="dxa"/>
            <w:gridSpan w:val="2"/>
          </w:tcPr>
          <w:p w:rsidR="004E00B2" w:rsidRPr="004E00B2" w:rsidRDefault="004E00B2" w:rsidP="004E00B2">
            <w:pPr>
              <w:jc w:val="center"/>
              <w:rPr>
                <w:color w:val="auto"/>
              </w:rPr>
            </w:pPr>
            <w:r w:rsidRPr="004E00B2">
              <w:rPr>
                <w:b/>
                <w:color w:val="auto"/>
              </w:rPr>
              <w:t>a. opis dzieła sztuk</w:t>
            </w:r>
          </w:p>
        </w:tc>
      </w:tr>
      <w:tr w:rsidR="004E00B2" w:rsidRPr="004E00B2" w:rsidTr="004E00B2">
        <w:trPr>
          <w:trHeight w:val="2403"/>
        </w:trPr>
        <w:tc>
          <w:tcPr>
            <w:tcW w:w="4815" w:type="dxa"/>
          </w:tcPr>
          <w:p w:rsidR="004E00B2" w:rsidRPr="004E00B2" w:rsidRDefault="004E00B2" w:rsidP="004E00B2">
            <w:pPr>
              <w:numPr>
                <w:ilvl w:val="0"/>
                <w:numId w:val="1"/>
              </w:numPr>
              <w:spacing w:line="259" w:lineRule="auto"/>
              <w:ind w:hanging="170"/>
            </w:pPr>
            <w:r w:rsidRPr="004E00B2">
              <w:t>antyczna rzeźba ukazująca boginię miłości,</w:t>
            </w:r>
          </w:p>
          <w:p w:rsidR="004E00B2" w:rsidRPr="004E00B2" w:rsidRDefault="004E00B2" w:rsidP="004E00B2">
            <w:pPr>
              <w:numPr>
                <w:ilvl w:val="0"/>
                <w:numId w:val="1"/>
              </w:numPr>
              <w:spacing w:line="259" w:lineRule="auto"/>
              <w:ind w:hanging="170"/>
            </w:pPr>
            <w:r w:rsidRPr="004E00B2">
              <w:t>posąg wykonany z białego marmuru,</w:t>
            </w:r>
          </w:p>
          <w:p w:rsidR="004E00B2" w:rsidRPr="004E00B2" w:rsidRDefault="004E00B2" w:rsidP="004E00B2">
            <w:pPr>
              <w:numPr>
                <w:ilvl w:val="0"/>
                <w:numId w:val="1"/>
              </w:numPr>
              <w:spacing w:line="259" w:lineRule="auto"/>
              <w:ind w:hanging="170"/>
            </w:pPr>
            <w:r w:rsidRPr="004E00B2">
              <w:t>rzeźba o wyjątkowej piękności,</w:t>
            </w:r>
          </w:p>
          <w:p w:rsidR="004E00B2" w:rsidRPr="004E00B2" w:rsidRDefault="004E00B2" w:rsidP="004E00B2">
            <w:pPr>
              <w:numPr>
                <w:ilvl w:val="0"/>
                <w:numId w:val="1"/>
              </w:numPr>
              <w:spacing w:line="259" w:lineRule="auto"/>
              <w:ind w:hanging="170"/>
            </w:pPr>
            <w:r w:rsidRPr="004E00B2">
              <w:t>realistyczność, szczegółowość ukazania postaci Wenus,</w:t>
            </w:r>
          </w:p>
          <w:p w:rsidR="004E00B2" w:rsidRPr="004E00B2" w:rsidRDefault="004E00B2" w:rsidP="004E00B2">
            <w:pPr>
              <w:numPr>
                <w:ilvl w:val="0"/>
                <w:numId w:val="1"/>
              </w:numPr>
              <w:spacing w:line="259" w:lineRule="auto"/>
              <w:ind w:hanging="170"/>
            </w:pPr>
            <w:r w:rsidRPr="004E00B2">
              <w:t xml:space="preserve">myśląca </w:t>
            </w:r>
            <w:r w:rsidRPr="004E00B2">
              <w:rPr>
                <w:i/>
              </w:rPr>
              <w:t>bryła kamienia</w:t>
            </w:r>
            <w:r w:rsidRPr="004E00B2">
              <w:t>,</w:t>
            </w:r>
          </w:p>
          <w:p w:rsidR="004E00B2" w:rsidRPr="004E00B2" w:rsidRDefault="004E00B2" w:rsidP="004E00B2">
            <w:pPr>
              <w:numPr>
                <w:ilvl w:val="0"/>
                <w:numId w:val="1"/>
              </w:numPr>
              <w:spacing w:line="246" w:lineRule="auto"/>
              <w:ind w:hanging="170"/>
            </w:pPr>
            <w:r w:rsidRPr="004E00B2">
              <w:t>szczegóły twarzy Wenus: zmarszczone brwi, zmarszczone czoło, przenikliwy wzrok, tajemniczy uśmiech, spięte włosy itd.;</w:t>
            </w:r>
          </w:p>
          <w:p w:rsidR="004E00B2" w:rsidRPr="004E00B2" w:rsidRDefault="004E00B2" w:rsidP="004E00B2">
            <w:pPr>
              <w:numPr>
                <w:ilvl w:val="0"/>
                <w:numId w:val="1"/>
              </w:numPr>
              <w:spacing w:line="259" w:lineRule="auto"/>
              <w:ind w:hanging="170"/>
            </w:pPr>
            <w:r w:rsidRPr="004E00B2">
              <w:t>filigranowość antycznej figury,</w:t>
            </w:r>
          </w:p>
          <w:p w:rsidR="004E00B2" w:rsidRPr="004E00B2" w:rsidRDefault="004E00B2" w:rsidP="004E00B2">
            <w:r w:rsidRPr="004E00B2">
              <w:t>brakujące ręce defektem nieumniejszającym piękna antycznej rzeźbie.</w:t>
            </w:r>
          </w:p>
          <w:p w:rsidR="004E00B2" w:rsidRPr="004E00B2" w:rsidRDefault="004E00B2" w:rsidP="004E00B2"/>
          <w:p w:rsidR="004E00B2" w:rsidRPr="004E00B2" w:rsidRDefault="004E00B2" w:rsidP="004E00B2"/>
          <w:p w:rsidR="004E00B2" w:rsidRPr="004E00B2" w:rsidRDefault="004E00B2" w:rsidP="004E00B2"/>
          <w:p w:rsidR="004E00B2" w:rsidRPr="004E00B2" w:rsidRDefault="004E00B2" w:rsidP="004E00B2"/>
          <w:p w:rsidR="004E00B2" w:rsidRPr="004E00B2" w:rsidRDefault="004E00B2" w:rsidP="004E00B2">
            <w:pPr>
              <w:tabs>
                <w:tab w:val="left" w:pos="930"/>
              </w:tabs>
              <w:jc w:val="both"/>
            </w:pPr>
          </w:p>
        </w:tc>
        <w:tc>
          <w:tcPr>
            <w:tcW w:w="4111" w:type="dxa"/>
          </w:tcPr>
          <w:p w:rsidR="004E00B2" w:rsidRPr="004E00B2" w:rsidRDefault="004E00B2" w:rsidP="004E00B2">
            <w:pPr>
              <w:numPr>
                <w:ilvl w:val="0"/>
                <w:numId w:val="2"/>
              </w:numPr>
              <w:spacing w:line="246" w:lineRule="auto"/>
              <w:ind w:hanging="170"/>
            </w:pPr>
            <w:r w:rsidRPr="004E00B2">
              <w:t>obraz francuskiego malarza z 2. połowy XIX w. (sztuka współczesna),</w:t>
            </w:r>
          </w:p>
          <w:p w:rsidR="004E00B2" w:rsidRPr="004E00B2" w:rsidRDefault="004E00B2" w:rsidP="004E00B2">
            <w:pPr>
              <w:numPr>
                <w:ilvl w:val="0"/>
                <w:numId w:val="2"/>
              </w:numPr>
              <w:spacing w:line="259" w:lineRule="auto"/>
              <w:ind w:hanging="170"/>
            </w:pPr>
            <w:r w:rsidRPr="004E00B2">
              <w:t>specyficzna paleta barw (</w:t>
            </w:r>
            <w:r w:rsidRPr="004E00B2">
              <w:rPr>
                <w:i/>
              </w:rPr>
              <w:t>szczególna rozwiewność barw</w:t>
            </w:r>
            <w:r w:rsidRPr="004E00B2">
              <w:t>),</w:t>
            </w:r>
          </w:p>
          <w:p w:rsidR="004E00B2" w:rsidRPr="004E00B2" w:rsidRDefault="004E00B2" w:rsidP="004E00B2">
            <w:pPr>
              <w:numPr>
                <w:ilvl w:val="0"/>
                <w:numId w:val="2"/>
              </w:numPr>
              <w:spacing w:line="259" w:lineRule="auto"/>
              <w:ind w:hanging="170"/>
            </w:pPr>
            <w:r w:rsidRPr="004E00B2">
              <w:t>ascetyczność środków ekspresji (</w:t>
            </w:r>
            <w:r w:rsidRPr="004E00B2">
              <w:rPr>
                <w:i/>
              </w:rPr>
              <w:t>prostota</w:t>
            </w:r>
            <w:r w:rsidRPr="004E00B2">
              <w:t>),</w:t>
            </w:r>
          </w:p>
          <w:p w:rsidR="004E00B2" w:rsidRPr="004E00B2" w:rsidRDefault="004E00B2" w:rsidP="004E00B2">
            <w:pPr>
              <w:numPr>
                <w:ilvl w:val="0"/>
                <w:numId w:val="2"/>
              </w:numPr>
              <w:spacing w:line="246" w:lineRule="auto"/>
              <w:ind w:hanging="170"/>
            </w:pPr>
            <w:r w:rsidRPr="004E00B2">
              <w:t xml:space="preserve">centralną postacią płótna jest chudy człowiek, </w:t>
            </w:r>
            <w:r w:rsidRPr="004E00B2">
              <w:rPr>
                <w:i/>
              </w:rPr>
              <w:t>antropoid</w:t>
            </w:r>
            <w:r w:rsidRPr="004E00B2">
              <w:t xml:space="preserve">, wytwór </w:t>
            </w:r>
            <w:r w:rsidRPr="004E00B2">
              <w:rPr>
                <w:i/>
              </w:rPr>
              <w:t>przedmieść wielkiej stolicy</w:t>
            </w:r>
            <w:r w:rsidRPr="004E00B2">
              <w:t>,</w:t>
            </w:r>
          </w:p>
          <w:p w:rsidR="004E00B2" w:rsidRPr="004E00B2" w:rsidRDefault="004E00B2" w:rsidP="004E00B2">
            <w:pPr>
              <w:numPr>
                <w:ilvl w:val="0"/>
                <w:numId w:val="2"/>
              </w:numPr>
              <w:spacing w:line="259" w:lineRule="auto"/>
              <w:ind w:hanging="170"/>
            </w:pPr>
            <w:r w:rsidRPr="004E00B2">
              <w:t>bohater przypomina bezdomnego, zabiedzonego nędzarza,</w:t>
            </w:r>
          </w:p>
          <w:p w:rsidR="004E00B2" w:rsidRPr="004E00B2" w:rsidRDefault="004E00B2" w:rsidP="004E00B2">
            <w:pPr>
              <w:numPr>
                <w:ilvl w:val="0"/>
                <w:numId w:val="2"/>
              </w:numPr>
              <w:spacing w:line="259" w:lineRule="auto"/>
              <w:ind w:hanging="170"/>
            </w:pPr>
            <w:r w:rsidRPr="004E00B2">
              <w:t xml:space="preserve">bohater </w:t>
            </w:r>
            <w:r w:rsidRPr="004E00B2">
              <w:rPr>
                <w:i/>
              </w:rPr>
              <w:t>przerażającym produktem ludzkości</w:t>
            </w:r>
            <w:r w:rsidRPr="004E00B2">
              <w:t>,</w:t>
            </w:r>
          </w:p>
          <w:p w:rsidR="004E00B2" w:rsidRPr="004E00B2" w:rsidRDefault="004E00B2" w:rsidP="004E00B2">
            <w:pPr>
              <w:ind w:right="-2957"/>
              <w:jc w:val="both"/>
            </w:pPr>
            <w:r w:rsidRPr="004E00B2">
              <w:t xml:space="preserve">tajemniczość spojrzenia bohatera (tu: </w:t>
            </w:r>
            <w:r w:rsidRPr="004E00B2">
              <w:rPr>
                <w:i/>
              </w:rPr>
              <w:t xml:space="preserve">oczy jego </w:t>
            </w:r>
            <w:r w:rsidRPr="004E00B2">
              <w:t>[...]</w:t>
            </w:r>
            <w:r w:rsidRPr="004E00B2">
              <w:rPr>
                <w:i/>
              </w:rPr>
              <w:t xml:space="preserve"> widzą każdego człowieka</w:t>
            </w:r>
            <w:r w:rsidRPr="004E00B2">
              <w:t>).</w:t>
            </w:r>
          </w:p>
        </w:tc>
      </w:tr>
      <w:tr w:rsidR="004E00B2" w:rsidRPr="004E00B2" w:rsidTr="004E00B2">
        <w:trPr>
          <w:trHeight w:val="355"/>
        </w:trPr>
        <w:tc>
          <w:tcPr>
            <w:tcW w:w="8926" w:type="dxa"/>
            <w:gridSpan w:val="2"/>
          </w:tcPr>
          <w:p w:rsidR="004E00B2" w:rsidRPr="004E00B2" w:rsidRDefault="004E00B2" w:rsidP="004E00B2">
            <w:pPr>
              <w:jc w:val="center"/>
              <w:rPr>
                <w:color w:val="auto"/>
              </w:rPr>
            </w:pPr>
            <w:r w:rsidRPr="004E00B2">
              <w:rPr>
                <w:b/>
                <w:color w:val="auto"/>
              </w:rPr>
              <w:t>b. treści symboliczne (ukryte)</w:t>
            </w:r>
          </w:p>
        </w:tc>
      </w:tr>
      <w:tr w:rsidR="004E00B2" w:rsidRPr="004E00B2" w:rsidTr="004E00B2">
        <w:trPr>
          <w:trHeight w:val="2645"/>
        </w:trPr>
        <w:tc>
          <w:tcPr>
            <w:tcW w:w="4815" w:type="dxa"/>
          </w:tcPr>
          <w:p w:rsidR="004E00B2" w:rsidRPr="004E00B2" w:rsidRDefault="004E00B2" w:rsidP="004E00B2">
            <w:pPr>
              <w:numPr>
                <w:ilvl w:val="0"/>
                <w:numId w:val="3"/>
              </w:numPr>
              <w:spacing w:line="259" w:lineRule="auto"/>
            </w:pPr>
            <w:r w:rsidRPr="004E00B2">
              <w:t>piękno cielesne (piękno poznawane za pomocą zmysłów);</w:t>
            </w:r>
          </w:p>
          <w:p w:rsidR="004E00B2" w:rsidRPr="004E00B2" w:rsidRDefault="004E00B2" w:rsidP="004E00B2">
            <w:pPr>
              <w:numPr>
                <w:ilvl w:val="0"/>
                <w:numId w:val="3"/>
              </w:numPr>
              <w:spacing w:line="259" w:lineRule="auto"/>
            </w:pPr>
            <w:r w:rsidRPr="004E00B2">
              <w:t>wolna, beztroska miłość;</w:t>
            </w:r>
          </w:p>
          <w:p w:rsidR="004E00B2" w:rsidRPr="004E00B2" w:rsidRDefault="004E00B2" w:rsidP="004E00B2">
            <w:pPr>
              <w:numPr>
                <w:ilvl w:val="0"/>
                <w:numId w:val="3"/>
              </w:numPr>
              <w:spacing w:line="259" w:lineRule="auto"/>
            </w:pPr>
            <w:r w:rsidRPr="004E00B2">
              <w:t>czerpanie rozkoszy ze zmysłowego obcowania ze światem;</w:t>
            </w:r>
          </w:p>
          <w:p w:rsidR="004E00B2" w:rsidRPr="004E00B2" w:rsidRDefault="004E00B2" w:rsidP="004E00B2">
            <w:pPr>
              <w:numPr>
                <w:ilvl w:val="0"/>
                <w:numId w:val="3"/>
              </w:numPr>
              <w:spacing w:line="259" w:lineRule="auto"/>
            </w:pPr>
            <w:r w:rsidRPr="004E00B2">
              <w:t>wolność;</w:t>
            </w:r>
          </w:p>
          <w:p w:rsidR="004E00B2" w:rsidRPr="004E00B2" w:rsidRDefault="004E00B2" w:rsidP="004E00B2">
            <w:pPr>
              <w:numPr>
                <w:ilvl w:val="0"/>
                <w:numId w:val="3"/>
              </w:numPr>
              <w:spacing w:line="259" w:lineRule="auto"/>
            </w:pPr>
            <w:r w:rsidRPr="004E00B2">
              <w:t>życie zgodne z instynktem (z naturą); – wrażliwość na piękno fizyczne.</w:t>
            </w:r>
          </w:p>
          <w:p w:rsidR="004E00B2" w:rsidRPr="004E00B2" w:rsidRDefault="004E00B2" w:rsidP="004E00B2"/>
        </w:tc>
        <w:tc>
          <w:tcPr>
            <w:tcW w:w="4111" w:type="dxa"/>
          </w:tcPr>
          <w:p w:rsidR="004E00B2" w:rsidRPr="004E00B2" w:rsidRDefault="004E00B2" w:rsidP="004E00B2">
            <w:pPr>
              <w:numPr>
                <w:ilvl w:val="0"/>
                <w:numId w:val="4"/>
              </w:numPr>
              <w:spacing w:line="259" w:lineRule="auto"/>
              <w:ind w:hanging="170"/>
            </w:pPr>
            <w:r w:rsidRPr="004E00B2">
              <w:t>nędza, bieda;</w:t>
            </w:r>
          </w:p>
          <w:p w:rsidR="004E00B2" w:rsidRPr="004E00B2" w:rsidRDefault="004E00B2" w:rsidP="004E00B2">
            <w:pPr>
              <w:numPr>
                <w:ilvl w:val="0"/>
                <w:numId w:val="4"/>
              </w:numPr>
              <w:spacing w:line="259" w:lineRule="auto"/>
              <w:ind w:hanging="170"/>
            </w:pPr>
            <w:r w:rsidRPr="004E00B2">
              <w:t>brzydota (fizyczna degradacja);</w:t>
            </w:r>
          </w:p>
          <w:p w:rsidR="004E00B2" w:rsidRPr="004E00B2" w:rsidRDefault="004E00B2" w:rsidP="004E00B2">
            <w:pPr>
              <w:numPr>
                <w:ilvl w:val="0"/>
                <w:numId w:val="4"/>
              </w:numPr>
              <w:spacing w:line="259" w:lineRule="auto"/>
              <w:ind w:hanging="170"/>
            </w:pPr>
            <w:r w:rsidRPr="004E00B2">
              <w:t>niezawiniona krzywda;</w:t>
            </w:r>
          </w:p>
          <w:p w:rsidR="004E00B2" w:rsidRPr="004E00B2" w:rsidRDefault="004E00B2" w:rsidP="004E00B2">
            <w:pPr>
              <w:numPr>
                <w:ilvl w:val="0"/>
                <w:numId w:val="4"/>
              </w:numPr>
              <w:spacing w:line="259" w:lineRule="auto"/>
              <w:ind w:hanging="170"/>
            </w:pPr>
            <w:r w:rsidRPr="004E00B2">
              <w:t>obojętność na ludzkie cierpienie;</w:t>
            </w:r>
          </w:p>
          <w:p w:rsidR="004E00B2" w:rsidRPr="004E00B2" w:rsidRDefault="004E00B2" w:rsidP="004E00B2">
            <w:pPr>
              <w:numPr>
                <w:ilvl w:val="0"/>
                <w:numId w:val="4"/>
              </w:numPr>
              <w:spacing w:line="259" w:lineRule="auto"/>
              <w:ind w:hanging="170"/>
            </w:pPr>
            <w:r w:rsidRPr="004E00B2">
              <w:t xml:space="preserve">zło współczesnego świata (wyzysk) </w:t>
            </w:r>
          </w:p>
          <w:p w:rsidR="004E00B2" w:rsidRPr="004E00B2" w:rsidRDefault="004E00B2" w:rsidP="004E00B2"/>
        </w:tc>
      </w:tr>
    </w:tbl>
    <w:p w:rsidR="004E00B2" w:rsidRDefault="004E00B2" w:rsidP="004E00B2">
      <w:pPr>
        <w:tabs>
          <w:tab w:val="center" w:pos="3889"/>
          <w:tab w:val="right" w:pos="9638"/>
        </w:tabs>
        <w:spacing w:after="940"/>
      </w:pPr>
      <w:bookmarkStart w:id="0" w:name="_GoBack"/>
      <w:bookmarkEnd w:id="0"/>
      <w:r>
        <w:rPr>
          <w:b/>
          <w:color w:val="2E4F8F"/>
          <w:sz w:val="36"/>
        </w:rPr>
        <w:t>KARTA PRACY - odpowiedzi</w:t>
      </w:r>
    </w:p>
    <w:p w:rsidR="004E00B2" w:rsidRDefault="004E00B2" w:rsidP="004E00B2">
      <w:pPr>
        <w:spacing w:after="0"/>
      </w:pPr>
    </w:p>
    <w:p w:rsidR="00B77D2C" w:rsidRDefault="00B77D2C"/>
    <w:sectPr w:rsidR="00B77D2C">
      <w:pgSz w:w="11906" w:h="16838"/>
      <w:pgMar w:top="1440" w:right="1134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877"/>
    <w:multiLevelType w:val="hybridMultilevel"/>
    <w:tmpl w:val="FE909B7A"/>
    <w:lvl w:ilvl="0" w:tplc="21761BF6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3AE640">
      <w:start w:val="1"/>
      <w:numFmt w:val="bullet"/>
      <w:lvlText w:val="–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DEFA8C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CDE24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8F1B2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2CCC6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CAECE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6A2FC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02EE2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B404F"/>
    <w:multiLevelType w:val="hybridMultilevel"/>
    <w:tmpl w:val="CB9CBE60"/>
    <w:lvl w:ilvl="0" w:tplc="1D42F34C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6771A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882AC0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C0595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C201B0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83C3E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3A497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E20B2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6654EE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111D0"/>
    <w:multiLevelType w:val="hybridMultilevel"/>
    <w:tmpl w:val="105E2F84"/>
    <w:lvl w:ilvl="0" w:tplc="5AF010E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C9B8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EF4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A9B32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ABBC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2892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83522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05CD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CD0E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985A4B"/>
    <w:multiLevelType w:val="hybridMultilevel"/>
    <w:tmpl w:val="76AE7B76"/>
    <w:lvl w:ilvl="0" w:tplc="C1E4DE86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E0189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CC1C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D6963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6BA0A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603C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2920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ACC796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AB76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FA1DD9"/>
    <w:multiLevelType w:val="hybridMultilevel"/>
    <w:tmpl w:val="ABFEA6D6"/>
    <w:lvl w:ilvl="0" w:tplc="D89C519A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D84CA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6A1C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1E7A6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A824E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224C2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363524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9884B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C7D9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B2"/>
    <w:rsid w:val="004E00B2"/>
    <w:rsid w:val="00937229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54458-B665-4890-A2EC-0534217C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0B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E00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E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2020-04-20T14:07:00Z</dcterms:created>
  <dcterms:modified xsi:type="dcterms:W3CDTF">2020-04-21T06:34:00Z</dcterms:modified>
</cp:coreProperties>
</file>