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sz w:val="24"/>
          <w:szCs w:val="24"/>
        </w:rPr>
        <w:t>Załącznik 3 Użytkowanie TUZ</w:t>
      </w:r>
    </w:p>
    <w:p w:rsidR="00FF511C" w:rsidRDefault="00FF511C" w:rsidP="00FF511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F511C" w:rsidRPr="00C072C7" w:rsidRDefault="00FF511C" w:rsidP="00FF511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72C7">
        <w:rPr>
          <w:rFonts w:ascii="Arial" w:hAnsi="Arial" w:cs="Arial"/>
          <w:b/>
          <w:sz w:val="24"/>
          <w:szCs w:val="24"/>
          <w:u w:val="single"/>
        </w:rPr>
        <w:t>Użytkowanie TUZ</w:t>
      </w:r>
    </w:p>
    <w:p w:rsidR="00FF511C" w:rsidRPr="00C072C7" w:rsidRDefault="00FF511C" w:rsidP="00FF511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072C7">
        <w:rPr>
          <w:rFonts w:ascii="Arial" w:hAnsi="Arial" w:cs="Arial"/>
          <w:color w:val="000000"/>
          <w:sz w:val="24"/>
          <w:szCs w:val="24"/>
          <w:shd w:val="clear" w:color="auto" w:fill="FFFFFF"/>
        </w:rPr>
        <w:t>Ekstensywna gospodarka na łąkach i pastwiskach, obejmuje w zależności od sposobu użytkowania trzy typy użytkowania: kośne, kośno-pastwiskowe i pastwiskowe.  </w:t>
      </w:r>
    </w:p>
    <w:p w:rsidR="00FF511C" w:rsidRPr="00C072C7" w:rsidRDefault="00FF511C" w:rsidP="00FF511C">
      <w:pPr>
        <w:jc w:val="both"/>
        <w:rPr>
          <w:rFonts w:ascii="Arial" w:hAnsi="Arial" w:cs="Arial"/>
          <w:b/>
          <w:sz w:val="24"/>
          <w:szCs w:val="24"/>
        </w:rPr>
      </w:pPr>
      <w:r w:rsidRPr="00C072C7">
        <w:rPr>
          <w:rFonts w:ascii="Arial" w:hAnsi="Arial" w:cs="Arial"/>
          <w:b/>
          <w:sz w:val="24"/>
          <w:szCs w:val="24"/>
        </w:rPr>
        <w:t>Użytkowanie pastwiskowe</w:t>
      </w: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sz w:val="24"/>
          <w:szCs w:val="24"/>
        </w:rPr>
        <w:t xml:space="preserve"> W okresie wegetacji, a więc wzrostu roślin, jednym z najbardziej efektywnych i przyjaznych zwierzętom sposobów wykorzystania trwałych użytków zielonych jest ich spasanie. Trwa ono najczęściej około 160-170 dni w roku (od 11 pierwszej dekady maja do połowy października). </w:t>
      </w: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sz w:val="24"/>
          <w:szCs w:val="24"/>
        </w:rPr>
        <w:t>Wypas zwierząt przynosi korzyści zarówno dla rolnika, wypasanych zwierząt oraz środowiska przyrodniczego:</w:t>
      </w: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sz w:val="24"/>
          <w:szCs w:val="24"/>
        </w:rPr>
        <w:t xml:space="preserve"> • Niskie koszty pozyskiwania zielonki pastwiskowej w stosunku do innych pasz </w:t>
      </w: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sz w:val="24"/>
          <w:szCs w:val="24"/>
        </w:rPr>
        <w:t xml:space="preserve">• Najtańsza pasza ze wszystkich pasz objętościowych soczystych </w:t>
      </w: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sz w:val="24"/>
          <w:szCs w:val="24"/>
        </w:rPr>
        <w:t>• Wartość żywieniowa znacznie przewyższa inne uprawy paszowe Zielonka pastwiskowa zawiera niezbędne dla zwierząt i w odpowiednich proporcjach składniki żywieniowe, a zwłaszcza makro i mikroelementy, białko (korzystny skład aminokwasowy), cukry, witaminy, związki hormonalne i inne określane mianem związków czynnych.</w:t>
      </w: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sz w:val="24"/>
          <w:szCs w:val="24"/>
        </w:rPr>
        <w:t xml:space="preserve"> • Korzyści zoohigieniczne Niezwykle korzystny wpływ ruchu, świeżego powietrza, czynników atmosferycznych i słońca na zdrowie, kondycję i odporność zwierząt na choroby. Sprzyjają temu również różne substancje dietetyczne i antyseptyczne znajdujące się w zjadanych żywych roślinach, a zwłaszcza ziołach, stanowiących znaczący komponent paszy pastwiskowej. </w:t>
      </w: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b/>
          <w:sz w:val="24"/>
          <w:szCs w:val="24"/>
        </w:rPr>
        <w:t>Do pożądanych gatunków traw,</w:t>
      </w:r>
      <w:r w:rsidRPr="00C072C7">
        <w:rPr>
          <w:rFonts w:ascii="Arial" w:hAnsi="Arial" w:cs="Arial"/>
          <w:sz w:val="24"/>
          <w:szCs w:val="24"/>
        </w:rPr>
        <w:t xml:space="preserve"> w zależności od rodzaju i żyzności gleby oraz zaopatrzenia roślin w wodę, a także pod względem trwałości, uniwersalności użytkowania, możliwości tworzenia wysokich plonów, chętnego zjadania przez zwierzęta (dobra smakowitość), dobrego odrastania, znoszenia częstego przygryzania oraz tworzenia gęstej runi i zwartej darni należą: życica trwała (rajgras angielski), wiechlina łąkowa, kostrzewa łąkowa, tymotka łąkowa, kupkówka pospolita, mietlica biaława, kostrzewa czerwona, grzebienica pospolita </w:t>
      </w: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sz w:val="24"/>
          <w:szCs w:val="24"/>
        </w:rPr>
        <w:t>Z roślin motylkowatych do pastwiskowego użytkowania bezkonkurencyjnie najlepsza jest koniczyna biała. Jest to gatunek bardzo chętnie zjadany przez zwierzęta, dość dobrze plonujący, a przede wszystkim znoszący częste przygryzanie i udeptywanie. Należy dążyć aby jej udział w runi wynosił około 20-30%. Powszechnie przyjmuje się, że 1% udział koniczyny w runi równoważy 2 a nawet 3 kg azotu nawozowego, co daje rolnikowi wymierne korzyści ekonomiczne, organizacyjne i korzystny wpływ na środowisko.</w:t>
      </w: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sz w:val="24"/>
          <w:szCs w:val="24"/>
        </w:rPr>
        <w:t xml:space="preserve">Pozostałe gatunki traw, a zwłaszcza takie jak stokłosa bezostna, wyczyniec łąkowy, mozga trzcinowata mogą występować na pastwiskach ekologicznych, lecz ich przydatność do pastwiskowego użytkowania nie jest duża. </w:t>
      </w:r>
    </w:p>
    <w:p w:rsidR="00FF511C" w:rsidRDefault="00FF511C" w:rsidP="00FF511C">
      <w:pPr>
        <w:jc w:val="both"/>
        <w:rPr>
          <w:rFonts w:ascii="Arial" w:hAnsi="Arial" w:cs="Arial"/>
          <w:b/>
          <w:sz w:val="24"/>
          <w:szCs w:val="24"/>
        </w:rPr>
      </w:pPr>
    </w:p>
    <w:p w:rsidR="00FF511C" w:rsidRPr="00C072C7" w:rsidRDefault="00FF511C" w:rsidP="00FF511C">
      <w:pPr>
        <w:jc w:val="both"/>
        <w:rPr>
          <w:rFonts w:ascii="Arial" w:hAnsi="Arial" w:cs="Arial"/>
          <w:b/>
          <w:sz w:val="24"/>
          <w:szCs w:val="24"/>
        </w:rPr>
      </w:pPr>
      <w:r w:rsidRPr="00C072C7">
        <w:rPr>
          <w:rFonts w:ascii="Arial" w:hAnsi="Arial" w:cs="Arial"/>
          <w:b/>
          <w:sz w:val="24"/>
          <w:szCs w:val="24"/>
        </w:rPr>
        <w:t>Użytkowanie kośne</w:t>
      </w: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sz w:val="24"/>
          <w:szCs w:val="24"/>
        </w:rPr>
        <w:t xml:space="preserve"> Ze względu na intensywność użytkowania (zbioru), w gospodarstwach ekologicznych praktykuje się zbiór dwóch lub trzech pokosów. Termin koszenia runi jest jednym z ważnych czynników decydujących o ilości i jakości pasz z użytków zielonych. </w:t>
      </w: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sz w:val="24"/>
          <w:szCs w:val="24"/>
        </w:rPr>
        <w:lastRenderedPageBreak/>
        <w:t xml:space="preserve">Ruń zarówno na siano jak i do zakiszania powinna być koszona we wczesnych fazach rozwojowych: od początku do pełni kłoszenia się i wyrzucania wiech dominujących gatunków traw, a w przypadku roślin motylkowatych - zawiązywania pąków (do pełnego pączkowania) przez lucerny i koniczyny. </w:t>
      </w: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sz w:val="24"/>
          <w:szCs w:val="24"/>
        </w:rPr>
        <w:t xml:space="preserve">W zbiorowisku łąkowym, gdzie rośnie kilka gatunków motylkowatych (2-3) trudno jest uchwycić właściwy moment zbioru, gdyż nie wszystkie zakwitają w tym samym czasie. Wówczas kierujemy się fazą rozwojową gatunku przewodniego. </w:t>
      </w: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sz w:val="24"/>
          <w:szCs w:val="24"/>
        </w:rPr>
        <w:t xml:space="preserve">Termin koszenia pierwszego odrostu decyduje także o częstotliwości zbioru. Optymalne terminy koszenia (z wyjątkiem terenów górskich) </w:t>
      </w: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sz w:val="24"/>
          <w:szCs w:val="24"/>
        </w:rPr>
        <w:t>Łąki dwukośne 1-10 czerwca 10-20 sierpnia</w:t>
      </w: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sz w:val="24"/>
          <w:szCs w:val="24"/>
        </w:rPr>
        <w:t>Łąki trzykośne 20 25 maja 5-10 lipca 10-15 września</w:t>
      </w: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sz w:val="24"/>
          <w:szCs w:val="24"/>
        </w:rPr>
        <w:t xml:space="preserve">Koszenia dokonuje się kosiarkami na wysokość 5-6 cm. Niskie koszenie, tzn. poniżej 5 cm, pozbawia trawy części dolnych liści i łodyg zawierających chlorofil, niezbędny do regeneracji ich organów i wydania wysokiego plonu. Jednocześnie gleba zostaje odsłonięta, co zwiększa parowanie i naraża roślinność na wyschnięcie. Ruń łąkową należy kosić w słoneczny dzień, ale kiedy jest już sucha i zawartość węglowodanów zaczyna w niej wzrastać pod wpływem światła o dużej intensywności. Jednakże najkorzystniejsze jest koszenie w godzinach południowych lub popołudniowych ze względu na największą zawartość węglowodanów. </w:t>
      </w:r>
    </w:p>
    <w:p w:rsidR="00FF511C" w:rsidRPr="00C072C7" w:rsidRDefault="00FF511C" w:rsidP="00FF511C">
      <w:pPr>
        <w:jc w:val="both"/>
        <w:rPr>
          <w:rFonts w:ascii="Arial" w:hAnsi="Arial" w:cs="Arial"/>
          <w:b/>
          <w:sz w:val="24"/>
          <w:szCs w:val="24"/>
        </w:rPr>
      </w:pPr>
      <w:r w:rsidRPr="00C072C7">
        <w:rPr>
          <w:rFonts w:ascii="Arial" w:hAnsi="Arial" w:cs="Arial"/>
          <w:b/>
          <w:sz w:val="24"/>
          <w:szCs w:val="24"/>
        </w:rPr>
        <w:t xml:space="preserve">Użytkowanie pastwiskowo-kośne </w:t>
      </w:r>
    </w:p>
    <w:p w:rsidR="00FF511C" w:rsidRPr="00C072C7" w:rsidRDefault="00FF511C" w:rsidP="00FF511C">
      <w:pPr>
        <w:jc w:val="both"/>
        <w:rPr>
          <w:rFonts w:ascii="Arial" w:hAnsi="Arial" w:cs="Arial"/>
          <w:sz w:val="24"/>
          <w:szCs w:val="24"/>
        </w:rPr>
      </w:pPr>
      <w:r w:rsidRPr="00C072C7">
        <w:rPr>
          <w:rFonts w:ascii="Arial" w:hAnsi="Arial" w:cs="Arial"/>
          <w:sz w:val="24"/>
          <w:szCs w:val="24"/>
        </w:rPr>
        <w:t>Polega na zmiennym, w cyklach 1-3-letnich, w zależności od warunków uwilgotnienia użytkowaniu pastwiskowym na przemian z kośnym . Użytkowanie takie przyczynia się do uzyskiwania większych o 5-10% plonów oraz do utrzymania bardziej zrównoważonego składu botanicznego runi, wyrażającego się proporcjonalnym udzi</w:t>
      </w:r>
      <w:bookmarkStart w:id="0" w:name="_GoBack"/>
      <w:r w:rsidRPr="00C072C7">
        <w:rPr>
          <w:rFonts w:ascii="Arial" w:hAnsi="Arial" w:cs="Arial"/>
          <w:sz w:val="24"/>
          <w:szCs w:val="24"/>
        </w:rPr>
        <w:t>a</w:t>
      </w:r>
      <w:bookmarkEnd w:id="0"/>
      <w:r w:rsidRPr="00C072C7">
        <w:rPr>
          <w:rFonts w:ascii="Arial" w:hAnsi="Arial" w:cs="Arial"/>
          <w:sz w:val="24"/>
          <w:szCs w:val="24"/>
        </w:rPr>
        <w:t>łem w niej traw, roślin motylkowatych oraz ziół. Przyczynia się również do tworzenia, a zwłaszcza utrzymania mocnej i sprężystej darni, która warunkuje prawidłowe gospodarowanie. Zmienne użytkowanie łąk eliminuje prawie zupełnie pojawianie się chwastów wrażliwych na częste przygryzanie i udeptywanie. Dla przykładu, wczesnowiosenne przepasienie łąki niszczy mniszka pospolitego i dodatkowo wzmacnia siłę konkurencyjną roślin motylkowych w letnim okresie, ale tylko na stanowiskach od wilgotnych do „świeżych”. Jeżeli chcemy ograniczyć rozwój traw wysokich i wysokich roślin dojrzewających wczesnym latem, to wskazane jest spasanie od wczesnej wiosny do lipca, natomiast gdy chcemy niszczyć chwasty rosnące na łące, to łąkę trzeba spasać po zbiorze I pokosu. Największy wpływ na niszczenie chwastów odgrywa koszarowanie owiec. Nie wolno zmiennie użytkować łąk zbyt wilgotnych i pamiętać o wrażliwości na udeptywanie niektórych gatunków traw np. rajgras wyniosły czy wiechlina błotna</w:t>
      </w:r>
    </w:p>
    <w:p w:rsidR="00FF511C" w:rsidRPr="00C072C7" w:rsidRDefault="00FF511C" w:rsidP="00FF511C">
      <w:pPr>
        <w:rPr>
          <w:rFonts w:ascii="Arial" w:hAnsi="Arial" w:cs="Arial"/>
          <w:b/>
          <w:sz w:val="24"/>
          <w:szCs w:val="24"/>
          <w:u w:val="single"/>
        </w:rPr>
      </w:pPr>
    </w:p>
    <w:p w:rsidR="00347E71" w:rsidRDefault="00FF511C"/>
    <w:sectPr w:rsidR="00347E71" w:rsidSect="004F3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D4"/>
    <w:rsid w:val="001444D3"/>
    <w:rsid w:val="00536876"/>
    <w:rsid w:val="005941D4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99199-5EAB-49A1-AE3C-64986DC5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2020-04-08T06:52:00Z</dcterms:created>
  <dcterms:modified xsi:type="dcterms:W3CDTF">2020-04-08T06:53:00Z</dcterms:modified>
</cp:coreProperties>
</file>