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CE" w:rsidRDefault="00D46ACE" w:rsidP="00D46ACE">
      <w:pPr>
        <w:spacing w:after="0" w:line="240" w:lineRule="auto"/>
      </w:pPr>
      <w:r w:rsidRPr="007A03C8">
        <w:t xml:space="preserve">ZESTAW ZADAŃ TESTOWYCH </w:t>
      </w:r>
    </w:p>
    <w:p w:rsidR="00D46ACE" w:rsidRDefault="00D46ACE" w:rsidP="00D46ACE">
      <w:pPr>
        <w:spacing w:after="0" w:line="240" w:lineRule="auto"/>
      </w:pPr>
    </w:p>
    <w:p w:rsidR="00D46ACE" w:rsidRDefault="00D46ACE" w:rsidP="00D46ACE">
      <w:pPr>
        <w:spacing w:after="0" w:line="240" w:lineRule="auto"/>
      </w:pPr>
      <w:r>
        <w:t>NAZWISKO I IMIĘ ……………………………………………………………………………………………………….</w:t>
      </w:r>
    </w:p>
    <w:p w:rsidR="00D46ACE" w:rsidRDefault="00D46ACE" w:rsidP="00D46ACE">
      <w:pPr>
        <w:spacing w:after="0" w:line="240" w:lineRule="auto"/>
      </w:pPr>
    </w:p>
    <w:p w:rsidR="00D46ACE" w:rsidRDefault="00D46ACE" w:rsidP="00D46ACE">
      <w:pPr>
        <w:spacing w:after="0" w:line="240" w:lineRule="auto"/>
      </w:pPr>
      <w:r w:rsidRPr="007A03C8">
        <w:t xml:space="preserve">1. Kampania cukrownicza odbywa się w okresie: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a</w:t>
      </w:r>
      <w:proofErr w:type="gramEnd"/>
      <w:r w:rsidRPr="007A03C8">
        <w:t xml:space="preserve">) czerwiec – wrzesień,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b</w:t>
      </w:r>
      <w:proofErr w:type="gramEnd"/>
      <w:r w:rsidRPr="007A03C8">
        <w:t>) lipiec – wrzesień,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c</w:t>
      </w:r>
      <w:proofErr w:type="gramEnd"/>
      <w:r w:rsidRPr="007A03C8">
        <w:t xml:space="preserve">) październik – styczeń,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d</w:t>
      </w:r>
      <w:proofErr w:type="gramEnd"/>
      <w:r w:rsidRPr="007A03C8">
        <w:t xml:space="preserve">) luty – maj. </w:t>
      </w:r>
    </w:p>
    <w:p w:rsidR="00D46ACE" w:rsidRDefault="00D46ACE" w:rsidP="00D46ACE">
      <w:pPr>
        <w:spacing w:after="0" w:line="240" w:lineRule="auto"/>
      </w:pPr>
    </w:p>
    <w:p w:rsidR="00D46ACE" w:rsidRDefault="00D46ACE" w:rsidP="00D46ACE">
      <w:pPr>
        <w:spacing w:after="0" w:line="240" w:lineRule="auto"/>
      </w:pPr>
      <w:r w:rsidRPr="007A03C8">
        <w:t>2. Przeciętna zawartość cukru w korzeniu buraka cukrowego wynosi: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a</w:t>
      </w:r>
      <w:proofErr w:type="gramEnd"/>
      <w:r w:rsidRPr="007A03C8">
        <w:t xml:space="preserve">) 10÷14%,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b</w:t>
      </w:r>
      <w:proofErr w:type="gramEnd"/>
      <w:r w:rsidRPr="007A03C8">
        <w:t xml:space="preserve">) 15.5÷19%,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c</w:t>
      </w:r>
      <w:proofErr w:type="gramEnd"/>
      <w:r w:rsidRPr="007A03C8">
        <w:t xml:space="preserve">) 20÷22%,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d</w:t>
      </w:r>
      <w:proofErr w:type="gramEnd"/>
      <w:r w:rsidRPr="007A03C8">
        <w:t xml:space="preserve">) 24.5÷29%. </w:t>
      </w:r>
    </w:p>
    <w:p w:rsidR="00D46ACE" w:rsidRDefault="00D46ACE" w:rsidP="00D46ACE">
      <w:pPr>
        <w:spacing w:after="0" w:line="240" w:lineRule="auto"/>
      </w:pPr>
    </w:p>
    <w:p w:rsidR="00D46ACE" w:rsidRDefault="00D46ACE" w:rsidP="00D46ACE">
      <w:pPr>
        <w:spacing w:after="0" w:line="240" w:lineRule="auto"/>
      </w:pPr>
      <w:r w:rsidRPr="007A03C8">
        <w:t xml:space="preserve">3. Podczas składowania buraków występują: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a</w:t>
      </w:r>
      <w:proofErr w:type="gramEnd"/>
      <w:r w:rsidRPr="007A03C8">
        <w:t xml:space="preserve">) straty cukrów na oddychanie buraków,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b</w:t>
      </w:r>
      <w:proofErr w:type="gramEnd"/>
      <w:r w:rsidRPr="007A03C8">
        <w:t xml:space="preserve">) wzrost cukrów na wskutek zachodzącej fotosyntezy,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c</w:t>
      </w:r>
      <w:proofErr w:type="gramEnd"/>
      <w:r w:rsidRPr="007A03C8">
        <w:t xml:space="preserve">) zmniejszenie zawartości kwasów organicznych,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d</w:t>
      </w:r>
      <w:proofErr w:type="gramEnd"/>
      <w:r w:rsidRPr="007A03C8">
        <w:t xml:space="preserve">) spadek zawartości cukru </w:t>
      </w:r>
      <w:proofErr w:type="spellStart"/>
      <w:r w:rsidRPr="007A03C8">
        <w:t>inwertowego</w:t>
      </w:r>
      <w:proofErr w:type="spellEnd"/>
      <w:r w:rsidRPr="007A03C8">
        <w:t xml:space="preserve"> </w:t>
      </w:r>
    </w:p>
    <w:p w:rsidR="00D46ACE" w:rsidRDefault="00D46ACE" w:rsidP="00D46ACE">
      <w:pPr>
        <w:spacing w:after="0" w:line="240" w:lineRule="auto"/>
      </w:pPr>
    </w:p>
    <w:p w:rsidR="00D46ACE" w:rsidRDefault="00D46ACE" w:rsidP="00D46ACE">
      <w:pPr>
        <w:spacing w:after="0" w:line="240" w:lineRule="auto"/>
      </w:pPr>
      <w:r w:rsidRPr="007A03C8">
        <w:t>4. Wypalanie kamienia wapiennego w piecu wapiennym powinno się odbywać w temperaturze:</w:t>
      </w:r>
    </w:p>
    <w:p w:rsidR="00D46ACE" w:rsidRDefault="00D46ACE" w:rsidP="00D46ACE">
      <w:pPr>
        <w:spacing w:after="0" w:line="240" w:lineRule="auto"/>
      </w:pPr>
      <w:r>
        <w:t xml:space="preserve"> </w:t>
      </w:r>
      <w:proofErr w:type="gramStart"/>
      <w:r>
        <w:t>a</w:t>
      </w:r>
      <w:proofErr w:type="gramEnd"/>
      <w:r>
        <w:t>) 500</w:t>
      </w:r>
      <w:r>
        <w:rPr>
          <w:rFonts w:cstheme="minorHAnsi"/>
        </w:rPr>
        <w:t>°</w:t>
      </w:r>
      <w:r w:rsidRPr="007A03C8">
        <w:t xml:space="preserve">C, </w:t>
      </w:r>
    </w:p>
    <w:p w:rsidR="00D46ACE" w:rsidRDefault="00D46ACE" w:rsidP="00D46ACE">
      <w:pPr>
        <w:spacing w:after="0" w:line="240" w:lineRule="auto"/>
      </w:pPr>
      <w:proofErr w:type="gramStart"/>
      <w:r>
        <w:t>b</w:t>
      </w:r>
      <w:proofErr w:type="gramEnd"/>
      <w:r>
        <w:t>) 700</w:t>
      </w:r>
      <w:r>
        <w:rPr>
          <w:rFonts w:cstheme="minorHAnsi"/>
        </w:rPr>
        <w:t>°</w:t>
      </w:r>
      <w:r w:rsidRPr="007A03C8">
        <w:t xml:space="preserve"> C, </w:t>
      </w:r>
    </w:p>
    <w:p w:rsidR="00D46ACE" w:rsidRDefault="00D46ACE" w:rsidP="00D46ACE">
      <w:pPr>
        <w:spacing w:after="0" w:line="240" w:lineRule="auto"/>
      </w:pPr>
      <w:proofErr w:type="gramStart"/>
      <w:r>
        <w:t>c</w:t>
      </w:r>
      <w:proofErr w:type="gramEnd"/>
      <w:r>
        <w:t>) 1000</w:t>
      </w:r>
      <w:r>
        <w:rPr>
          <w:rFonts w:cstheme="minorHAnsi"/>
        </w:rPr>
        <w:t>°</w:t>
      </w:r>
      <w:r w:rsidRPr="007A03C8">
        <w:t xml:space="preserve"> C, </w:t>
      </w:r>
    </w:p>
    <w:p w:rsidR="00D46ACE" w:rsidRDefault="00D46ACE" w:rsidP="00D46ACE">
      <w:pPr>
        <w:spacing w:after="0" w:line="240" w:lineRule="auto"/>
      </w:pPr>
      <w:proofErr w:type="gramStart"/>
      <w:r>
        <w:t>d</w:t>
      </w:r>
      <w:proofErr w:type="gramEnd"/>
      <w:r>
        <w:t>) 1300</w:t>
      </w:r>
      <w:r>
        <w:rPr>
          <w:rFonts w:cstheme="minorHAnsi"/>
        </w:rPr>
        <w:t>°</w:t>
      </w:r>
      <w:r w:rsidRPr="007A03C8">
        <w:t xml:space="preserve"> C. </w:t>
      </w:r>
    </w:p>
    <w:p w:rsidR="00D46ACE" w:rsidRDefault="00D46ACE" w:rsidP="00D46ACE">
      <w:pPr>
        <w:spacing w:after="0" w:line="240" w:lineRule="auto"/>
      </w:pPr>
    </w:p>
    <w:p w:rsidR="00D46ACE" w:rsidRDefault="00D46ACE" w:rsidP="00D46ACE">
      <w:pPr>
        <w:spacing w:after="0" w:line="240" w:lineRule="auto"/>
      </w:pPr>
      <w:r w:rsidRPr="007A03C8">
        <w:t xml:space="preserve">5. Składnikiem trującym gazu piecowego dla człowieka jest: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a</w:t>
      </w:r>
      <w:proofErr w:type="gramEnd"/>
      <w:r w:rsidRPr="007A03C8">
        <w:t xml:space="preserve">) azot,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b</w:t>
      </w:r>
      <w:proofErr w:type="gramEnd"/>
      <w:r w:rsidRPr="007A03C8">
        <w:t xml:space="preserve">) tlen,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c</w:t>
      </w:r>
      <w:proofErr w:type="gramEnd"/>
      <w:r w:rsidRPr="007A03C8">
        <w:t xml:space="preserve">) tlenek węgla (II),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d</w:t>
      </w:r>
      <w:proofErr w:type="gramEnd"/>
      <w:r w:rsidRPr="007A03C8">
        <w:t xml:space="preserve">) tlenek wapnia. </w:t>
      </w:r>
    </w:p>
    <w:p w:rsidR="00D46ACE" w:rsidRDefault="00D46ACE" w:rsidP="00D46ACE">
      <w:pPr>
        <w:spacing w:after="0" w:line="240" w:lineRule="auto"/>
      </w:pPr>
    </w:p>
    <w:p w:rsidR="00D46ACE" w:rsidRDefault="00D46ACE" w:rsidP="00D46ACE">
      <w:pPr>
        <w:spacing w:after="0" w:line="240" w:lineRule="auto"/>
      </w:pPr>
      <w:r w:rsidRPr="007A03C8">
        <w:t xml:space="preserve">6. Rozpuszczalnikiem wykorzystywanym do wydobycia cukru z krajanki buraczanej jest: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a</w:t>
      </w:r>
      <w:proofErr w:type="gramEnd"/>
      <w:r w:rsidRPr="007A03C8">
        <w:t xml:space="preserve">) woda,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b</w:t>
      </w:r>
      <w:proofErr w:type="gramEnd"/>
      <w:r w:rsidRPr="007A03C8">
        <w:t xml:space="preserve">) benzyna,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c</w:t>
      </w:r>
      <w:proofErr w:type="gramEnd"/>
      <w:r w:rsidRPr="007A03C8">
        <w:t xml:space="preserve">) chloroform,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d</w:t>
      </w:r>
      <w:proofErr w:type="gramEnd"/>
      <w:r w:rsidRPr="007A03C8">
        <w:t xml:space="preserve">) benzen. </w:t>
      </w:r>
    </w:p>
    <w:p w:rsidR="00D46ACE" w:rsidRDefault="00D46ACE" w:rsidP="00D46ACE">
      <w:pPr>
        <w:spacing w:after="0" w:line="240" w:lineRule="auto"/>
      </w:pPr>
    </w:p>
    <w:p w:rsidR="00D46ACE" w:rsidRDefault="00D46ACE" w:rsidP="00D46ACE">
      <w:pPr>
        <w:spacing w:after="0" w:line="240" w:lineRule="auto"/>
      </w:pPr>
      <w:r w:rsidRPr="007A03C8">
        <w:t xml:space="preserve">7. Mętny nieprzeźroczysty płyn o barwie szarej do ciemnobrunatnej, szybko ciemniejący w zetknięciu z powietrzem, o </w:t>
      </w:r>
      <w:proofErr w:type="spellStart"/>
      <w:r w:rsidRPr="007A03C8">
        <w:t>pH</w:t>
      </w:r>
      <w:proofErr w:type="spellEnd"/>
      <w:r w:rsidRPr="007A03C8">
        <w:t xml:space="preserve"> 5,8÷6,5 i stężeniu 14÷16% </w:t>
      </w:r>
      <w:proofErr w:type="spellStart"/>
      <w:r w:rsidRPr="007A03C8">
        <w:t>Ss</w:t>
      </w:r>
      <w:proofErr w:type="spellEnd"/>
      <w:r w:rsidRPr="007A03C8">
        <w:t xml:space="preserve">, otrzymany po dyfuzji to: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a</w:t>
      </w:r>
      <w:proofErr w:type="gramEnd"/>
      <w:r w:rsidRPr="007A03C8">
        <w:t xml:space="preserve">) odciek I,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b</w:t>
      </w:r>
      <w:proofErr w:type="gramEnd"/>
      <w:r w:rsidRPr="007A03C8">
        <w:t xml:space="preserve">) sok gęsty,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c</w:t>
      </w:r>
      <w:proofErr w:type="gramEnd"/>
      <w:r w:rsidRPr="007A03C8">
        <w:t xml:space="preserve">) sok rzadki,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d</w:t>
      </w:r>
      <w:proofErr w:type="gramEnd"/>
      <w:r w:rsidRPr="007A03C8">
        <w:t>) sok surowy.</w:t>
      </w:r>
    </w:p>
    <w:p w:rsidR="00D46ACE" w:rsidRPr="007A03C8" w:rsidRDefault="00D46ACE" w:rsidP="00D46ACE">
      <w:pPr>
        <w:spacing w:after="0" w:line="240" w:lineRule="auto"/>
      </w:pPr>
    </w:p>
    <w:p w:rsidR="00D46ACE" w:rsidRDefault="00D46ACE" w:rsidP="00D46ACE">
      <w:pPr>
        <w:spacing w:after="0" w:line="240" w:lineRule="auto"/>
      </w:pPr>
      <w:r w:rsidRPr="007A03C8">
        <w:t xml:space="preserve">8. Oczyszczanie soku dyfuzyjnego przebiega według schematu: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a</w:t>
      </w:r>
      <w:proofErr w:type="gramEnd"/>
      <w:r w:rsidRPr="007A03C8">
        <w:t xml:space="preserve">) defekacja wstępna, defekacja główna, </w:t>
      </w:r>
      <w:proofErr w:type="spellStart"/>
      <w:r w:rsidRPr="007A03C8">
        <w:t>węglanowanie</w:t>
      </w:r>
      <w:proofErr w:type="spellEnd"/>
      <w:r w:rsidRPr="007A03C8">
        <w:t xml:space="preserve"> I, filtracja I, </w:t>
      </w:r>
      <w:proofErr w:type="spellStart"/>
      <w:r w:rsidRPr="007A03C8">
        <w:t>węglanowanie</w:t>
      </w:r>
      <w:proofErr w:type="spellEnd"/>
      <w:r w:rsidRPr="007A03C8">
        <w:t xml:space="preserve"> II, filtracja II,</w:t>
      </w:r>
    </w:p>
    <w:p w:rsidR="00D46ACE" w:rsidRDefault="00D46ACE" w:rsidP="00D46ACE">
      <w:pPr>
        <w:spacing w:after="0" w:line="240" w:lineRule="auto"/>
      </w:pPr>
      <w:r w:rsidRPr="007A03C8">
        <w:t xml:space="preserve"> </w:t>
      </w:r>
      <w:proofErr w:type="gramStart"/>
      <w:r w:rsidRPr="007A03C8">
        <w:t>b</w:t>
      </w:r>
      <w:proofErr w:type="gramEnd"/>
      <w:r w:rsidRPr="007A03C8">
        <w:t xml:space="preserve">) defekacja wstępna, filtracja I, defekacja główna, </w:t>
      </w:r>
      <w:proofErr w:type="spellStart"/>
      <w:r w:rsidRPr="007A03C8">
        <w:t>węglanowanie</w:t>
      </w:r>
      <w:proofErr w:type="spellEnd"/>
      <w:r w:rsidRPr="007A03C8">
        <w:t xml:space="preserve"> I, filtracja II,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c</w:t>
      </w:r>
      <w:proofErr w:type="gramEnd"/>
      <w:r w:rsidRPr="007A03C8">
        <w:t xml:space="preserve">) defekacja główna, </w:t>
      </w:r>
      <w:proofErr w:type="spellStart"/>
      <w:r w:rsidRPr="007A03C8">
        <w:t>węglanowanie</w:t>
      </w:r>
      <w:proofErr w:type="spellEnd"/>
      <w:r w:rsidRPr="007A03C8">
        <w:t xml:space="preserve"> I, filtracja I, </w:t>
      </w:r>
      <w:proofErr w:type="spellStart"/>
      <w:r w:rsidRPr="007A03C8">
        <w:t>węglanowanie</w:t>
      </w:r>
      <w:proofErr w:type="spellEnd"/>
      <w:r w:rsidRPr="007A03C8">
        <w:t xml:space="preserve"> II, filtracja II,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d</w:t>
      </w:r>
      <w:proofErr w:type="gramEnd"/>
      <w:r w:rsidRPr="007A03C8">
        <w:t xml:space="preserve">) defekacja główna, filtracja I, </w:t>
      </w:r>
      <w:proofErr w:type="spellStart"/>
      <w:r w:rsidRPr="007A03C8">
        <w:t>węglanowanie</w:t>
      </w:r>
      <w:proofErr w:type="spellEnd"/>
      <w:r w:rsidRPr="007A03C8">
        <w:t xml:space="preserve"> I, filtracja II. </w:t>
      </w:r>
    </w:p>
    <w:p w:rsidR="00D46ACE" w:rsidRDefault="00D46ACE" w:rsidP="00D46ACE">
      <w:pPr>
        <w:spacing w:after="0" w:line="240" w:lineRule="auto"/>
      </w:pPr>
      <w:r w:rsidRPr="007A03C8">
        <w:lastRenderedPageBreak/>
        <w:t xml:space="preserve">9. Saturacja jest to nasycanie soku dyfuzyjnego: </w:t>
      </w:r>
    </w:p>
    <w:p w:rsidR="00D46ACE" w:rsidRDefault="00D46ACE" w:rsidP="00D46ACE">
      <w:pPr>
        <w:spacing w:after="0" w:line="240" w:lineRule="auto"/>
      </w:pPr>
      <w:proofErr w:type="gramStart"/>
      <w:r>
        <w:t>a</w:t>
      </w:r>
      <w:proofErr w:type="gramEnd"/>
      <w:r>
        <w:t>) CaCO</w:t>
      </w:r>
      <w:r>
        <w:rPr>
          <w:vertAlign w:val="subscript"/>
        </w:rPr>
        <w:t>3</w:t>
      </w:r>
      <w:r w:rsidRPr="007A03C8">
        <w:t xml:space="preserve">, </w:t>
      </w:r>
    </w:p>
    <w:p w:rsidR="00D46ACE" w:rsidRDefault="00D46ACE" w:rsidP="00D46ACE">
      <w:pPr>
        <w:spacing w:after="0" w:line="240" w:lineRule="auto"/>
      </w:pPr>
      <w:proofErr w:type="gramStart"/>
      <w:r>
        <w:t>b) CO</w:t>
      </w:r>
      <w:proofErr w:type="gramEnd"/>
      <w:r>
        <w:rPr>
          <w:vertAlign w:val="subscript"/>
        </w:rPr>
        <w:t>2</w:t>
      </w:r>
      <w:r w:rsidRPr="007A03C8">
        <w:t xml:space="preserve">, </w:t>
      </w:r>
    </w:p>
    <w:p w:rsidR="00D46ACE" w:rsidRDefault="00D46ACE" w:rsidP="00D46ACE">
      <w:pPr>
        <w:spacing w:after="0" w:line="240" w:lineRule="auto"/>
      </w:pPr>
      <w:proofErr w:type="gramStart"/>
      <w:r>
        <w:t>c</w:t>
      </w:r>
      <w:proofErr w:type="gramEnd"/>
      <w:r>
        <w:t>) Ca(OH)</w:t>
      </w:r>
      <w:r>
        <w:rPr>
          <w:vertAlign w:val="subscript"/>
        </w:rPr>
        <w:t>2</w:t>
      </w:r>
      <w:r w:rsidRPr="007A03C8">
        <w:t xml:space="preserve">, </w:t>
      </w:r>
    </w:p>
    <w:p w:rsidR="00D46ACE" w:rsidRDefault="00D46ACE" w:rsidP="00D46ACE">
      <w:pPr>
        <w:spacing w:after="0" w:line="240" w:lineRule="auto"/>
      </w:pPr>
      <w:proofErr w:type="gramStart"/>
      <w:r>
        <w:t>d</w:t>
      </w:r>
      <w:proofErr w:type="gramEnd"/>
      <w:r>
        <w:t xml:space="preserve">) </w:t>
      </w:r>
      <w:r w:rsidRPr="00D46ACE">
        <w:t>P</w:t>
      </w:r>
      <w:r>
        <w:t xml:space="preserve"> 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 w:rsidRPr="007A03C8">
        <w:t xml:space="preserve">. </w:t>
      </w:r>
    </w:p>
    <w:p w:rsidR="00D46ACE" w:rsidRDefault="00D46ACE" w:rsidP="00D46ACE">
      <w:pPr>
        <w:spacing w:after="0" w:line="240" w:lineRule="auto"/>
      </w:pPr>
    </w:p>
    <w:p w:rsidR="00D46ACE" w:rsidRDefault="00D46ACE" w:rsidP="00D46ACE">
      <w:pPr>
        <w:spacing w:after="0" w:line="240" w:lineRule="auto"/>
      </w:pPr>
      <w:r>
        <w:t>10</w:t>
      </w:r>
      <w:r w:rsidRPr="007A03C8">
        <w:t xml:space="preserve">. Warniki służą do: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a</w:t>
      </w:r>
      <w:proofErr w:type="gramEnd"/>
      <w:r w:rsidRPr="007A03C8">
        <w:t xml:space="preserve">) gotowania krajanki z wodą,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b</w:t>
      </w:r>
      <w:proofErr w:type="gramEnd"/>
      <w:r w:rsidRPr="007A03C8">
        <w:t xml:space="preserve">) oczyszczania soku dyfuzyjnego,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c</w:t>
      </w:r>
      <w:proofErr w:type="gramEnd"/>
      <w:r w:rsidRPr="007A03C8">
        <w:t xml:space="preserve">) otrzymywania soku gęstego,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d</w:t>
      </w:r>
      <w:proofErr w:type="gramEnd"/>
      <w:r w:rsidRPr="007A03C8">
        <w:t xml:space="preserve">) </w:t>
      </w:r>
      <w:proofErr w:type="spellStart"/>
      <w:r w:rsidRPr="007A03C8">
        <w:t>podgęszczania</w:t>
      </w:r>
      <w:proofErr w:type="spellEnd"/>
      <w:r w:rsidRPr="007A03C8">
        <w:t xml:space="preserve"> soku gęstego i krystalizacji. </w:t>
      </w:r>
    </w:p>
    <w:p w:rsidR="00D46ACE" w:rsidRDefault="00D46ACE" w:rsidP="00D46ACE">
      <w:pPr>
        <w:spacing w:after="0" w:line="240" w:lineRule="auto"/>
      </w:pPr>
    </w:p>
    <w:p w:rsidR="00D46ACE" w:rsidRDefault="00D46ACE" w:rsidP="00D46ACE">
      <w:pPr>
        <w:spacing w:after="0" w:line="240" w:lineRule="auto"/>
      </w:pPr>
      <w:r>
        <w:t>11</w:t>
      </w:r>
      <w:r w:rsidRPr="007A03C8">
        <w:t xml:space="preserve">. Wybielanie kryształów cukru prowadzi się w: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a</w:t>
      </w:r>
      <w:proofErr w:type="gramEnd"/>
      <w:r w:rsidRPr="007A03C8">
        <w:t xml:space="preserve">) wirówkach,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b</w:t>
      </w:r>
      <w:proofErr w:type="gramEnd"/>
      <w:r w:rsidRPr="007A03C8">
        <w:t xml:space="preserve">) warnikach,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c</w:t>
      </w:r>
      <w:proofErr w:type="gramEnd"/>
      <w:r w:rsidRPr="007A03C8">
        <w:t xml:space="preserve">) mieszadłach,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d</w:t>
      </w:r>
      <w:proofErr w:type="gramEnd"/>
      <w:r w:rsidRPr="007A03C8">
        <w:t>) rozdzielaczach</w:t>
      </w:r>
    </w:p>
    <w:p w:rsidR="00D46ACE" w:rsidRPr="007A03C8" w:rsidRDefault="00D46ACE" w:rsidP="00D46ACE">
      <w:pPr>
        <w:spacing w:after="0" w:line="240" w:lineRule="auto"/>
      </w:pPr>
    </w:p>
    <w:p w:rsidR="00D46ACE" w:rsidRDefault="00D46ACE" w:rsidP="00D46ACE">
      <w:pPr>
        <w:spacing w:after="0" w:line="240" w:lineRule="auto"/>
      </w:pPr>
      <w:r>
        <w:t>12</w:t>
      </w:r>
      <w:r w:rsidRPr="007A03C8">
        <w:t xml:space="preserve">. Odciek uzyskany przy wirowaniu cukrzycy III nazywa się: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a</w:t>
      </w:r>
      <w:proofErr w:type="gramEnd"/>
      <w:r w:rsidRPr="007A03C8">
        <w:t xml:space="preserve">) sokiem rzadkim,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b</w:t>
      </w:r>
      <w:proofErr w:type="gramEnd"/>
      <w:r w:rsidRPr="007A03C8">
        <w:t xml:space="preserve">) sokiem gęstym,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c</w:t>
      </w:r>
      <w:proofErr w:type="gramEnd"/>
      <w:r w:rsidRPr="007A03C8">
        <w:t xml:space="preserve">) cukrzycą,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d</w:t>
      </w:r>
      <w:proofErr w:type="gramEnd"/>
      <w:r w:rsidRPr="007A03C8">
        <w:t xml:space="preserve">) melasą. </w:t>
      </w:r>
    </w:p>
    <w:p w:rsidR="00D46ACE" w:rsidRDefault="00D46ACE" w:rsidP="00D46ACE">
      <w:pPr>
        <w:spacing w:after="0" w:line="240" w:lineRule="auto"/>
      </w:pPr>
    </w:p>
    <w:p w:rsidR="00D46ACE" w:rsidRDefault="00D46ACE" w:rsidP="00D46ACE">
      <w:pPr>
        <w:spacing w:after="0" w:line="240" w:lineRule="auto"/>
      </w:pPr>
      <w:r>
        <w:t>13</w:t>
      </w:r>
      <w:r w:rsidRPr="007A03C8">
        <w:t xml:space="preserve">. Wilgotność powietrza w magazynach cukru powinna wynosić: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a</w:t>
      </w:r>
      <w:proofErr w:type="gramEnd"/>
      <w:r w:rsidRPr="007A03C8">
        <w:t xml:space="preserve">) 65%,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b</w:t>
      </w:r>
      <w:proofErr w:type="gramEnd"/>
      <w:r w:rsidRPr="007A03C8">
        <w:t xml:space="preserve">) 75%,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c</w:t>
      </w:r>
      <w:proofErr w:type="gramEnd"/>
      <w:r w:rsidRPr="007A03C8">
        <w:t xml:space="preserve">) 85%,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d</w:t>
      </w:r>
      <w:proofErr w:type="gramEnd"/>
      <w:r w:rsidRPr="007A03C8">
        <w:t>) 95%.</w:t>
      </w:r>
    </w:p>
    <w:p w:rsidR="00D46ACE" w:rsidRDefault="00D46ACE" w:rsidP="00D46ACE">
      <w:pPr>
        <w:spacing w:after="0" w:line="240" w:lineRule="auto"/>
      </w:pPr>
      <w:bookmarkStart w:id="0" w:name="_GoBack"/>
      <w:bookmarkEnd w:id="0"/>
    </w:p>
    <w:p w:rsidR="00D46ACE" w:rsidRDefault="00D46ACE" w:rsidP="00D46ACE">
      <w:pPr>
        <w:spacing w:after="0" w:line="240" w:lineRule="auto"/>
      </w:pPr>
      <w:r w:rsidRPr="007A03C8">
        <w:t>1</w:t>
      </w:r>
      <w:r>
        <w:t>4</w:t>
      </w:r>
      <w:r w:rsidRPr="007A03C8">
        <w:t xml:space="preserve">. </w:t>
      </w:r>
      <w:proofErr w:type="gramStart"/>
      <w:r w:rsidRPr="007A03C8">
        <w:t>Najwyższą jakość</w:t>
      </w:r>
      <w:proofErr w:type="gramEnd"/>
      <w:r w:rsidRPr="007A03C8">
        <w:t xml:space="preserve"> spośród cukrów posiada: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a</w:t>
      </w:r>
      <w:proofErr w:type="gramEnd"/>
      <w:r w:rsidRPr="007A03C8">
        <w:t xml:space="preserve">) cukier surowy,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b</w:t>
      </w:r>
      <w:proofErr w:type="gramEnd"/>
      <w:r w:rsidRPr="007A03C8">
        <w:t xml:space="preserve">) krystaliczny cukier biały, </w:t>
      </w:r>
    </w:p>
    <w:p w:rsidR="00D46ACE" w:rsidRDefault="00D46ACE" w:rsidP="00D46ACE">
      <w:pPr>
        <w:spacing w:after="0" w:line="240" w:lineRule="auto"/>
      </w:pPr>
      <w:proofErr w:type="gramStart"/>
      <w:r w:rsidRPr="007A03C8">
        <w:t>c</w:t>
      </w:r>
      <w:proofErr w:type="gramEnd"/>
      <w:r w:rsidRPr="007A03C8">
        <w:t xml:space="preserve">) cukier puder, </w:t>
      </w:r>
    </w:p>
    <w:p w:rsidR="00D46ACE" w:rsidRPr="007A03C8" w:rsidRDefault="00D46ACE" w:rsidP="00D46ACE">
      <w:pPr>
        <w:spacing w:after="0" w:line="240" w:lineRule="auto"/>
      </w:pPr>
      <w:proofErr w:type="gramStart"/>
      <w:r w:rsidRPr="007A03C8">
        <w:t>d</w:t>
      </w:r>
      <w:proofErr w:type="gramEnd"/>
      <w:r w:rsidRPr="007A03C8">
        <w:t>) cukier rafinowany.</w:t>
      </w:r>
    </w:p>
    <w:p w:rsidR="00EC2A12" w:rsidRDefault="00EC2A12"/>
    <w:sectPr w:rsidR="00EC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CE"/>
    <w:rsid w:val="00D46ACE"/>
    <w:rsid w:val="00EC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950AB-DDF2-43B0-89BB-F7FA29C4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2020-05-16T08:27:00Z</dcterms:created>
  <dcterms:modified xsi:type="dcterms:W3CDTF">2020-05-16T08:30:00Z</dcterms:modified>
</cp:coreProperties>
</file>