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D" w:rsidRPr="004559ED" w:rsidRDefault="004559ED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559ED">
        <w:rPr>
          <w:rFonts w:ascii="Times New Roman" w:hAnsi="Times New Roman" w:cs="Times New Roman"/>
          <w:sz w:val="44"/>
          <w:szCs w:val="44"/>
        </w:rPr>
        <w:t>☺☻</w:t>
      </w:r>
      <w:proofErr w:type="spellEnd"/>
      <w:r w:rsidRPr="004559ED">
        <w:rPr>
          <w:rFonts w:ascii="Times New Roman" w:hAnsi="Times New Roman" w:cs="Times New Roman"/>
          <w:sz w:val="44"/>
          <w:szCs w:val="44"/>
        </w:rPr>
        <w:t xml:space="preserve"> Wszystkiego najlepszego z okazji </w:t>
      </w:r>
    </w:p>
    <w:p w:rsidR="004559ED" w:rsidRPr="004559ED" w:rsidRDefault="004559ED" w:rsidP="004559ED">
      <w:pPr>
        <w:rPr>
          <w:rFonts w:ascii="Times New Roman" w:hAnsi="Times New Roman" w:cs="Times New Roman"/>
          <w:sz w:val="44"/>
          <w:szCs w:val="44"/>
        </w:rPr>
      </w:pPr>
      <w:r w:rsidRPr="004559ED">
        <w:rPr>
          <w:rFonts w:ascii="Times New Roman" w:hAnsi="Times New Roman" w:cs="Times New Roman"/>
          <w:sz w:val="44"/>
          <w:szCs w:val="44"/>
        </w:rPr>
        <w:t>Dnia Dziecka (szybkiego powrotu do szkoły)</w:t>
      </w:r>
    </w:p>
    <w:p w:rsidR="00B81F14" w:rsidRPr="00C475B6" w:rsidRDefault="0045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   kl.2FT</w:t>
      </w:r>
      <w:r w:rsidR="00A12230" w:rsidRPr="00C475B6">
        <w:rPr>
          <w:rFonts w:ascii="Times New Roman" w:hAnsi="Times New Roman" w:cs="Times New Roman"/>
          <w:sz w:val="24"/>
          <w:szCs w:val="24"/>
        </w:rPr>
        <w:t xml:space="preserve">       </w:t>
      </w:r>
      <w:r w:rsidR="00C475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01.06</w:t>
      </w:r>
      <w:r w:rsidR="00A12230" w:rsidRPr="00C475B6">
        <w:rPr>
          <w:rFonts w:ascii="Times New Roman" w:hAnsi="Times New Roman" w:cs="Times New Roman"/>
          <w:sz w:val="24"/>
          <w:szCs w:val="24"/>
        </w:rPr>
        <w:t>.2020r</w:t>
      </w:r>
    </w:p>
    <w:p w:rsidR="00A12230" w:rsidRPr="00C475B6" w:rsidRDefault="00A12230">
      <w:pPr>
        <w:rPr>
          <w:rFonts w:ascii="Times New Roman" w:hAnsi="Times New Roman" w:cs="Times New Roman"/>
          <w:sz w:val="24"/>
          <w:szCs w:val="24"/>
        </w:rPr>
      </w:pPr>
      <w:r w:rsidRPr="00C475B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12230" w:rsidRDefault="00A12230" w:rsidP="00A12230">
      <w:pPr>
        <w:rPr>
          <w:rFonts w:ascii="Times New Roman" w:hAnsi="Times New Roman" w:cs="Times New Roman"/>
          <w:sz w:val="24"/>
          <w:szCs w:val="24"/>
        </w:rPr>
      </w:pPr>
      <w:r w:rsidRPr="00C475B6">
        <w:rPr>
          <w:rFonts w:ascii="Times New Roman" w:hAnsi="Times New Roman" w:cs="Times New Roman"/>
          <w:sz w:val="24"/>
          <w:szCs w:val="24"/>
        </w:rPr>
        <w:t>Imię i nazwisko</w:t>
      </w:r>
    </w:p>
    <w:p w:rsidR="00C475B6" w:rsidRPr="00C475B6" w:rsidRDefault="00C475B6" w:rsidP="00C475B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wykonania:</w:t>
      </w:r>
    </w:p>
    <w:p w:rsidR="002E6A98" w:rsidRPr="00C475B6" w:rsidRDefault="002E6A98" w:rsidP="00A12230">
      <w:pPr>
        <w:rPr>
          <w:rFonts w:ascii="Times New Roman" w:hAnsi="Times New Roman" w:cs="Times New Roman"/>
          <w:sz w:val="24"/>
          <w:szCs w:val="24"/>
        </w:rPr>
      </w:pPr>
      <w:r w:rsidRPr="00C475B6">
        <w:rPr>
          <w:rFonts w:ascii="Times New Roman" w:hAnsi="Times New Roman" w:cs="Times New Roman"/>
          <w:sz w:val="24"/>
          <w:szCs w:val="24"/>
        </w:rPr>
        <w:t xml:space="preserve">Uzupełnij w tabeli  termin stosowania nawozów </w:t>
      </w:r>
      <w:r w:rsidR="00C475B6">
        <w:rPr>
          <w:rFonts w:ascii="Times New Roman" w:hAnsi="Times New Roman" w:cs="Times New Roman"/>
          <w:sz w:val="24"/>
          <w:szCs w:val="24"/>
        </w:rPr>
        <w:t>mineralnych.</w:t>
      </w:r>
    </w:p>
    <w:p w:rsidR="00C475B6" w:rsidRPr="00C475B6" w:rsidRDefault="00C475B6" w:rsidP="00C4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475B6">
        <w:rPr>
          <w:rFonts w:ascii="Times New Roman" w:hAnsi="Times New Roman" w:cs="Times New Roman"/>
          <w:sz w:val="24"/>
          <w:szCs w:val="24"/>
        </w:rPr>
        <w:t>ależy uwzględnić podział dawki nawozów azotowych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230" w:rsidRDefault="00A12230" w:rsidP="004559ED">
      <w:pPr>
        <w:ind w:left="0"/>
      </w:pPr>
    </w:p>
    <w:tbl>
      <w:tblPr>
        <w:tblStyle w:val="Tabela-Siatka"/>
        <w:tblW w:w="0" w:type="auto"/>
        <w:tblInd w:w="-284" w:type="dxa"/>
        <w:tblLook w:val="04A0"/>
      </w:tblPr>
      <w:tblGrid>
        <w:gridCol w:w="1385"/>
        <w:gridCol w:w="2551"/>
        <w:gridCol w:w="5276"/>
      </w:tblGrid>
      <w:tr w:rsidR="00A12230" w:rsidTr="00A12230">
        <w:tc>
          <w:tcPr>
            <w:tcW w:w="1385" w:type="dxa"/>
          </w:tcPr>
          <w:p w:rsidR="00A12230" w:rsidRDefault="00A12230">
            <w:pPr>
              <w:ind w:left="0"/>
            </w:pPr>
            <w:r>
              <w:t xml:space="preserve">Roślina </w:t>
            </w:r>
          </w:p>
        </w:tc>
        <w:tc>
          <w:tcPr>
            <w:tcW w:w="2551" w:type="dxa"/>
          </w:tcPr>
          <w:p w:rsidR="00A12230" w:rsidRDefault="00A12230">
            <w:pPr>
              <w:ind w:left="0"/>
            </w:pPr>
            <w:r>
              <w:t xml:space="preserve">Nawozy </w:t>
            </w:r>
          </w:p>
        </w:tc>
        <w:tc>
          <w:tcPr>
            <w:tcW w:w="5276" w:type="dxa"/>
          </w:tcPr>
          <w:p w:rsidR="00A12230" w:rsidRDefault="00A12230">
            <w:pPr>
              <w:ind w:left="0"/>
            </w:pPr>
            <w:r>
              <w:t>Termin stosowania</w:t>
            </w:r>
          </w:p>
        </w:tc>
      </w:tr>
      <w:tr w:rsidR="00A12230" w:rsidTr="00A12230">
        <w:tc>
          <w:tcPr>
            <w:tcW w:w="1385" w:type="dxa"/>
          </w:tcPr>
          <w:p w:rsidR="00A12230" w:rsidRDefault="00A12230">
            <w:pPr>
              <w:ind w:left="0"/>
            </w:pPr>
            <w:r>
              <w:t xml:space="preserve">Rzepak </w:t>
            </w:r>
          </w:p>
        </w:tc>
        <w:tc>
          <w:tcPr>
            <w:tcW w:w="2551" w:type="dxa"/>
          </w:tcPr>
          <w:p w:rsidR="00A12230" w:rsidRDefault="00A12230">
            <w:pPr>
              <w:ind w:left="0"/>
            </w:pPr>
            <w:r>
              <w:t>Azotowe</w:t>
            </w:r>
          </w:p>
          <w:p w:rsidR="00A12230" w:rsidRDefault="00A12230">
            <w:pPr>
              <w:ind w:left="0"/>
            </w:pPr>
            <w:r>
              <w:t>Fosforowe</w:t>
            </w:r>
          </w:p>
          <w:p w:rsidR="00A12230" w:rsidRDefault="00196BE8">
            <w:pPr>
              <w:ind w:left="0"/>
            </w:pPr>
            <w:r>
              <w:t>potasowe</w:t>
            </w:r>
          </w:p>
        </w:tc>
        <w:tc>
          <w:tcPr>
            <w:tcW w:w="5276" w:type="dxa"/>
          </w:tcPr>
          <w:p w:rsidR="00A12230" w:rsidRDefault="00A12230">
            <w:pPr>
              <w:ind w:left="0"/>
            </w:pPr>
          </w:p>
        </w:tc>
      </w:tr>
      <w:tr w:rsidR="00A12230" w:rsidTr="00A12230">
        <w:tc>
          <w:tcPr>
            <w:tcW w:w="1385" w:type="dxa"/>
          </w:tcPr>
          <w:p w:rsidR="00A12230" w:rsidRDefault="00196BE8">
            <w:pPr>
              <w:ind w:left="0"/>
            </w:pPr>
            <w:r>
              <w:t>Pszenica ozima</w:t>
            </w:r>
          </w:p>
        </w:tc>
        <w:tc>
          <w:tcPr>
            <w:tcW w:w="2551" w:type="dxa"/>
          </w:tcPr>
          <w:p w:rsidR="00196BE8" w:rsidRDefault="00196BE8" w:rsidP="00196BE8">
            <w:pPr>
              <w:ind w:left="0"/>
            </w:pPr>
            <w:r>
              <w:t>Azotowe</w:t>
            </w:r>
          </w:p>
          <w:p w:rsidR="00196BE8" w:rsidRDefault="00196BE8" w:rsidP="00196BE8">
            <w:pPr>
              <w:ind w:left="0"/>
            </w:pPr>
            <w:r>
              <w:t>Fosforowe</w:t>
            </w:r>
          </w:p>
          <w:p w:rsidR="00A12230" w:rsidRDefault="00196BE8" w:rsidP="00196BE8">
            <w:pPr>
              <w:ind w:left="0"/>
            </w:pPr>
            <w:r>
              <w:t>potasowe</w:t>
            </w:r>
          </w:p>
        </w:tc>
        <w:tc>
          <w:tcPr>
            <w:tcW w:w="5276" w:type="dxa"/>
          </w:tcPr>
          <w:p w:rsidR="00A12230" w:rsidRDefault="00A12230">
            <w:pPr>
              <w:ind w:left="0"/>
            </w:pPr>
          </w:p>
        </w:tc>
      </w:tr>
      <w:tr w:rsidR="00A12230" w:rsidTr="00A12230">
        <w:tc>
          <w:tcPr>
            <w:tcW w:w="1385" w:type="dxa"/>
          </w:tcPr>
          <w:p w:rsidR="00A12230" w:rsidRDefault="00196BE8">
            <w:pPr>
              <w:ind w:left="0"/>
            </w:pPr>
            <w:r>
              <w:t xml:space="preserve">Kukurydza </w:t>
            </w:r>
          </w:p>
        </w:tc>
        <w:tc>
          <w:tcPr>
            <w:tcW w:w="2551" w:type="dxa"/>
          </w:tcPr>
          <w:p w:rsidR="00196BE8" w:rsidRDefault="00196BE8" w:rsidP="00196BE8">
            <w:pPr>
              <w:ind w:left="0"/>
            </w:pPr>
            <w:r>
              <w:t>Azotowe</w:t>
            </w:r>
          </w:p>
          <w:p w:rsidR="00196BE8" w:rsidRDefault="00196BE8" w:rsidP="00196BE8">
            <w:pPr>
              <w:ind w:left="0"/>
            </w:pPr>
            <w:r>
              <w:t>Fosforowe</w:t>
            </w:r>
          </w:p>
          <w:p w:rsidR="00A12230" w:rsidRDefault="00196BE8" w:rsidP="00196BE8">
            <w:pPr>
              <w:ind w:left="0"/>
            </w:pPr>
            <w:r>
              <w:t>potasowe</w:t>
            </w:r>
          </w:p>
        </w:tc>
        <w:tc>
          <w:tcPr>
            <w:tcW w:w="5276" w:type="dxa"/>
          </w:tcPr>
          <w:p w:rsidR="00A12230" w:rsidRDefault="00A12230">
            <w:pPr>
              <w:ind w:left="0"/>
            </w:pPr>
          </w:p>
        </w:tc>
      </w:tr>
      <w:tr w:rsidR="00A12230" w:rsidTr="00A12230">
        <w:tc>
          <w:tcPr>
            <w:tcW w:w="1385" w:type="dxa"/>
          </w:tcPr>
          <w:p w:rsidR="00196BE8" w:rsidRDefault="00196BE8">
            <w:pPr>
              <w:ind w:left="0"/>
            </w:pPr>
            <w:r>
              <w:t>Burak cukrowy</w:t>
            </w:r>
          </w:p>
        </w:tc>
        <w:tc>
          <w:tcPr>
            <w:tcW w:w="2551" w:type="dxa"/>
          </w:tcPr>
          <w:p w:rsidR="00196BE8" w:rsidRDefault="00196BE8" w:rsidP="00196BE8">
            <w:pPr>
              <w:ind w:left="0"/>
            </w:pPr>
            <w:r>
              <w:t>Azotowe</w:t>
            </w:r>
          </w:p>
          <w:p w:rsidR="00196BE8" w:rsidRDefault="00196BE8" w:rsidP="00196BE8">
            <w:pPr>
              <w:ind w:left="0"/>
            </w:pPr>
            <w:r>
              <w:t>Fosforowe</w:t>
            </w:r>
          </w:p>
          <w:p w:rsidR="00A12230" w:rsidRDefault="00196BE8" w:rsidP="00196BE8">
            <w:pPr>
              <w:ind w:left="0"/>
            </w:pPr>
            <w:r>
              <w:t>potasowe</w:t>
            </w:r>
          </w:p>
        </w:tc>
        <w:tc>
          <w:tcPr>
            <w:tcW w:w="5276" w:type="dxa"/>
          </w:tcPr>
          <w:p w:rsidR="00A12230" w:rsidRDefault="00A12230">
            <w:pPr>
              <w:ind w:left="0"/>
            </w:pPr>
          </w:p>
        </w:tc>
      </w:tr>
      <w:tr w:rsidR="00A12230" w:rsidTr="00A12230">
        <w:tc>
          <w:tcPr>
            <w:tcW w:w="1385" w:type="dxa"/>
          </w:tcPr>
          <w:p w:rsidR="00A12230" w:rsidRDefault="00A12230">
            <w:pPr>
              <w:ind w:left="0"/>
            </w:pPr>
          </w:p>
        </w:tc>
        <w:tc>
          <w:tcPr>
            <w:tcW w:w="2551" w:type="dxa"/>
          </w:tcPr>
          <w:p w:rsidR="00A12230" w:rsidRDefault="00A12230">
            <w:pPr>
              <w:ind w:left="0"/>
            </w:pPr>
          </w:p>
        </w:tc>
        <w:tc>
          <w:tcPr>
            <w:tcW w:w="5276" w:type="dxa"/>
          </w:tcPr>
          <w:p w:rsidR="00A12230" w:rsidRDefault="00A12230">
            <w:pPr>
              <w:ind w:left="0"/>
            </w:pPr>
          </w:p>
        </w:tc>
      </w:tr>
    </w:tbl>
    <w:p w:rsidR="00A12230" w:rsidRPr="00EF79EA" w:rsidRDefault="00A12230" w:rsidP="00A12230">
      <w:pPr>
        <w:rPr>
          <w:rFonts w:ascii="Times New Roman" w:hAnsi="Times New Roman" w:cs="Times New Roman"/>
          <w:sz w:val="24"/>
          <w:szCs w:val="24"/>
        </w:rPr>
      </w:pPr>
      <w:r w:rsidRPr="00246FD7">
        <w:rPr>
          <w:sz w:val="28"/>
          <w:szCs w:val="28"/>
        </w:rPr>
        <w:t xml:space="preserve"> </w:t>
      </w:r>
      <w:r w:rsidR="00C475B6" w:rsidRPr="00EF79EA">
        <w:rPr>
          <w:rFonts w:ascii="Times New Roman" w:hAnsi="Times New Roman" w:cs="Times New Roman"/>
          <w:sz w:val="24"/>
          <w:szCs w:val="24"/>
        </w:rPr>
        <w:t>Jakie nawozy zastosowałbyś nawożąc podane rośliny?</w:t>
      </w:r>
    </w:p>
    <w:p w:rsidR="00C475B6" w:rsidRPr="00EF79EA" w:rsidRDefault="00C475B6" w:rsidP="00A12230">
      <w:pPr>
        <w:rPr>
          <w:rFonts w:ascii="Times New Roman" w:hAnsi="Times New Roman" w:cs="Times New Roman"/>
          <w:sz w:val="24"/>
          <w:szCs w:val="24"/>
        </w:rPr>
      </w:pPr>
      <w:r w:rsidRPr="00EF79E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475B6" w:rsidRPr="00EF79EA" w:rsidRDefault="00C475B6" w:rsidP="00A12230">
      <w:pPr>
        <w:rPr>
          <w:rFonts w:ascii="Times New Roman" w:hAnsi="Times New Roman" w:cs="Times New Roman"/>
          <w:sz w:val="24"/>
          <w:szCs w:val="24"/>
        </w:rPr>
      </w:pPr>
      <w:r w:rsidRPr="00EF79E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475B6" w:rsidRPr="00EF79EA" w:rsidRDefault="00C475B6" w:rsidP="00A12230">
      <w:pPr>
        <w:rPr>
          <w:rFonts w:ascii="Times New Roman" w:hAnsi="Times New Roman" w:cs="Times New Roman"/>
          <w:sz w:val="24"/>
          <w:szCs w:val="24"/>
        </w:rPr>
      </w:pPr>
      <w:r w:rsidRPr="00EF79EA"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</w:p>
    <w:p w:rsidR="00246FD7" w:rsidRPr="00246FD7" w:rsidRDefault="00246FD7">
      <w:pPr>
        <w:rPr>
          <w:sz w:val="28"/>
          <w:szCs w:val="28"/>
        </w:rPr>
      </w:pPr>
    </w:p>
    <w:sectPr w:rsidR="00246FD7" w:rsidRPr="00246FD7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230"/>
    <w:rsid w:val="00196BE8"/>
    <w:rsid w:val="00246FD7"/>
    <w:rsid w:val="002E6A98"/>
    <w:rsid w:val="003958E5"/>
    <w:rsid w:val="004559ED"/>
    <w:rsid w:val="005760B9"/>
    <w:rsid w:val="00A12230"/>
    <w:rsid w:val="00B07E87"/>
    <w:rsid w:val="00B81F14"/>
    <w:rsid w:val="00C475B6"/>
    <w:rsid w:val="00EF79EA"/>
    <w:rsid w:val="00F1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3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9747-475A-4CDA-ACD2-0CBB7DAC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6</cp:revision>
  <dcterms:created xsi:type="dcterms:W3CDTF">2020-05-14T19:52:00Z</dcterms:created>
  <dcterms:modified xsi:type="dcterms:W3CDTF">2020-05-31T12:53:00Z</dcterms:modified>
</cp:coreProperties>
</file>