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F3" w:rsidRDefault="00F43BF3" w:rsidP="00F43BF3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335"/>
        <w:gridCol w:w="2886"/>
        <w:gridCol w:w="2170"/>
      </w:tblGrid>
      <w:tr w:rsidR="00F43BF3" w:rsidTr="004905C4">
        <w:tc>
          <w:tcPr>
            <w:tcW w:w="704" w:type="dxa"/>
            <w:vMerge w:val="restart"/>
            <w:textDirection w:val="btLr"/>
          </w:tcPr>
          <w:p w:rsidR="00F43BF3" w:rsidRPr="00804B81" w:rsidRDefault="00F43BF3" w:rsidP="004905C4">
            <w:pPr>
              <w:ind w:left="113" w:right="113"/>
              <w:jc w:val="center"/>
              <w:rPr>
                <w:b/>
              </w:rPr>
            </w:pPr>
            <w:r w:rsidRPr="00804B81">
              <w:rPr>
                <w:b/>
              </w:rPr>
              <w:t>Poezja polska 1945 - 1990</w:t>
            </w:r>
          </w:p>
        </w:tc>
        <w:tc>
          <w:tcPr>
            <w:tcW w:w="3686" w:type="dxa"/>
          </w:tcPr>
          <w:p w:rsidR="00F43BF3" w:rsidRPr="00804B81" w:rsidRDefault="00F43BF3" w:rsidP="004905C4">
            <w:pPr>
              <w:rPr>
                <w:b/>
              </w:rPr>
            </w:pPr>
            <w:r w:rsidRPr="00804B81">
              <w:rPr>
                <w:b/>
              </w:rPr>
              <w:t>Nurt w literaturze</w:t>
            </w:r>
          </w:p>
        </w:tc>
        <w:tc>
          <w:tcPr>
            <w:tcW w:w="2406" w:type="dxa"/>
          </w:tcPr>
          <w:p w:rsidR="00F43BF3" w:rsidRPr="00804B81" w:rsidRDefault="00F43BF3" w:rsidP="004905C4">
            <w:pPr>
              <w:rPr>
                <w:b/>
              </w:rPr>
            </w:pPr>
            <w:r w:rsidRPr="00804B81">
              <w:rPr>
                <w:b/>
              </w:rPr>
              <w:t>Specyfika nurtu</w:t>
            </w:r>
          </w:p>
        </w:tc>
        <w:tc>
          <w:tcPr>
            <w:tcW w:w="2266" w:type="dxa"/>
          </w:tcPr>
          <w:p w:rsidR="00F43BF3" w:rsidRPr="00804B81" w:rsidRDefault="00F43BF3" w:rsidP="004905C4">
            <w:pPr>
              <w:rPr>
                <w:b/>
              </w:rPr>
            </w:pPr>
            <w:r w:rsidRPr="00804B81">
              <w:rPr>
                <w:b/>
              </w:rPr>
              <w:t>Przedstawiciele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r w:rsidRPr="00F06017">
              <w:t>Poezja moralnego świadectwa</w:t>
            </w:r>
          </w:p>
        </w:tc>
        <w:tc>
          <w:tcPr>
            <w:tcW w:w="2406" w:type="dxa"/>
          </w:tcPr>
          <w:p w:rsidR="00F43BF3" w:rsidRDefault="00F43BF3" w:rsidP="004905C4">
            <w:r>
              <w:t>obrona godności człowieka w obliczu systemów totalitarnych oraz hegemonii kultury masowej.</w:t>
            </w:r>
          </w:p>
          <w:p w:rsidR="00F43BF3" w:rsidRDefault="00F43BF3" w:rsidP="004905C4"/>
          <w:p w:rsidR="00F43BF3" w:rsidRDefault="00F43BF3" w:rsidP="004905C4"/>
        </w:tc>
        <w:tc>
          <w:tcPr>
            <w:tcW w:w="2266" w:type="dxa"/>
          </w:tcPr>
          <w:p w:rsidR="00F43BF3" w:rsidRDefault="00F43BF3" w:rsidP="004905C4">
            <w:r>
              <w:t xml:space="preserve">– C. Miłosz </w:t>
            </w:r>
          </w:p>
          <w:p w:rsidR="00F43BF3" w:rsidRDefault="00F43BF3" w:rsidP="004905C4">
            <w:r>
              <w:t>– T. Różewicz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r w:rsidRPr="00F43BF3">
              <w:t>Poezja kultur</w:t>
            </w:r>
            <w:r>
              <w:t>y</w:t>
            </w:r>
          </w:p>
        </w:tc>
        <w:tc>
          <w:tcPr>
            <w:tcW w:w="2406" w:type="dxa"/>
          </w:tcPr>
          <w:p w:rsidR="00F43BF3" w:rsidRDefault="00F43BF3" w:rsidP="00F43BF3">
            <w:r>
              <w:t>– osadzenie refleksji poetyckiej w kontek</w:t>
            </w:r>
            <w:r>
              <w:t xml:space="preserve">ście kulturowym (np. antycznym, </w:t>
            </w:r>
            <w:r>
              <w:t>biblijnym);</w:t>
            </w:r>
          </w:p>
          <w:p w:rsidR="00F43BF3" w:rsidRDefault="00F43BF3" w:rsidP="00F43BF3">
            <w:r>
              <w:t>– postawa ironicznego dystansu wobec rzeczywistości.</w:t>
            </w:r>
          </w:p>
        </w:tc>
        <w:tc>
          <w:tcPr>
            <w:tcW w:w="2266" w:type="dxa"/>
          </w:tcPr>
          <w:p w:rsidR="00F43BF3" w:rsidRDefault="00F43BF3" w:rsidP="004905C4">
            <w:r>
              <w:t>– Z. Herbert</w:t>
            </w:r>
          </w:p>
          <w:p w:rsidR="00F43BF3" w:rsidRDefault="00F43BF3" w:rsidP="004905C4">
            <w:r>
              <w:t>– W. Szymborska</w:t>
            </w:r>
          </w:p>
          <w:p w:rsidR="00F43BF3" w:rsidRDefault="00F43BF3" w:rsidP="004905C4">
            <w:r>
              <w:t>– ks. J. Twardowski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r w:rsidRPr="00F06017">
              <w:t>Poezja lingwistyczna</w:t>
            </w:r>
          </w:p>
        </w:tc>
        <w:tc>
          <w:tcPr>
            <w:tcW w:w="2406" w:type="dxa"/>
          </w:tcPr>
          <w:p w:rsidR="00F43BF3" w:rsidRDefault="00F43BF3" w:rsidP="00F43BF3">
            <w:r>
              <w:t>fascynacja językiem jako narzędziem opisywania rzeczywistości oraz manipulowania nią;</w:t>
            </w:r>
          </w:p>
          <w:p w:rsidR="00F43BF3" w:rsidRDefault="00F43BF3" w:rsidP="00F43BF3">
            <w:r>
              <w:t>– nieufność w stosunku do języka, którym posługują się rządzący oraz kultura</w:t>
            </w:r>
          </w:p>
          <w:p w:rsidR="00F43BF3" w:rsidRDefault="00F43BF3" w:rsidP="00F43BF3">
            <w:r>
              <w:t>masowa.</w:t>
            </w:r>
          </w:p>
        </w:tc>
        <w:tc>
          <w:tcPr>
            <w:tcW w:w="2266" w:type="dxa"/>
          </w:tcPr>
          <w:p w:rsidR="00F43BF3" w:rsidRDefault="00F43BF3" w:rsidP="004905C4">
            <w:r>
              <w:t>– M. Białoszewski</w:t>
            </w:r>
          </w:p>
          <w:p w:rsidR="00F43BF3" w:rsidRDefault="00F43BF3" w:rsidP="004905C4">
            <w:r>
              <w:t>– S. Barańczak</w:t>
            </w:r>
          </w:p>
          <w:p w:rsidR="00F43BF3" w:rsidRDefault="00F43BF3" w:rsidP="004905C4">
            <w:r>
              <w:t>– A. Zagajewski</w:t>
            </w:r>
          </w:p>
          <w:p w:rsidR="00F43BF3" w:rsidRDefault="00F43BF3" w:rsidP="004905C4">
            <w:r>
              <w:t>– R. Krynicki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F43BF3">
            <w:r>
              <w:t xml:space="preserve">Poezja kaskaderów </w:t>
            </w:r>
            <w:r>
              <w:t>literatury</w:t>
            </w:r>
          </w:p>
        </w:tc>
        <w:tc>
          <w:tcPr>
            <w:tcW w:w="2406" w:type="dxa"/>
          </w:tcPr>
          <w:p w:rsidR="00F43BF3" w:rsidRDefault="00F43BF3" w:rsidP="004905C4">
            <w:r>
              <w:t>– penetracja świata odrzuconego</w:t>
            </w:r>
          </w:p>
          <w:p w:rsidR="00F43BF3" w:rsidRDefault="00F43BF3" w:rsidP="004905C4">
            <w:r>
              <w:t>przez oficjalny obieg kulturowy;</w:t>
            </w:r>
          </w:p>
          <w:p w:rsidR="00F43BF3" w:rsidRDefault="00F43BF3" w:rsidP="004905C4">
            <w:r>
              <w:t>– fascynacja brzydotą;</w:t>
            </w:r>
          </w:p>
          <w:p w:rsidR="00F43BF3" w:rsidRDefault="00F43BF3" w:rsidP="004905C4">
            <w:r>
              <w:t>– poetyka skandalu;</w:t>
            </w:r>
          </w:p>
          <w:p w:rsidR="00F43BF3" w:rsidRDefault="00F43BF3" w:rsidP="004905C4">
            <w:r>
              <w:t>– bunt wobec realiów PRL-u;</w:t>
            </w:r>
          </w:p>
          <w:p w:rsidR="00F43BF3" w:rsidRDefault="00F43BF3" w:rsidP="004905C4">
            <w:r>
              <w:t>– eskapizm.</w:t>
            </w:r>
          </w:p>
        </w:tc>
        <w:tc>
          <w:tcPr>
            <w:tcW w:w="2266" w:type="dxa"/>
          </w:tcPr>
          <w:p w:rsidR="00F43BF3" w:rsidRDefault="00F43BF3" w:rsidP="00F43BF3">
            <w:r>
              <w:t>– A. Bursa</w:t>
            </w:r>
          </w:p>
          <w:p w:rsidR="00F43BF3" w:rsidRDefault="00F43BF3" w:rsidP="00F43BF3">
            <w:r>
              <w:t>– R. Wojaczek</w:t>
            </w:r>
          </w:p>
          <w:p w:rsidR="00F43BF3" w:rsidRDefault="00F43BF3" w:rsidP="00F43BF3">
            <w:r>
              <w:t>– S. Grochowiak</w:t>
            </w:r>
          </w:p>
          <w:p w:rsidR="00F43BF3" w:rsidRDefault="00F43BF3" w:rsidP="00F43BF3">
            <w:r>
              <w:t>– E. Stachura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r w:rsidRPr="00F06017">
              <w:t>Literatura faktu</w:t>
            </w:r>
          </w:p>
        </w:tc>
        <w:tc>
          <w:tcPr>
            <w:tcW w:w="2406" w:type="dxa"/>
          </w:tcPr>
          <w:p w:rsidR="00F43BF3" w:rsidRDefault="00F43BF3" w:rsidP="00F43BF3">
            <w:r>
              <w:t>– odrzucenie fikcjonalności;</w:t>
            </w:r>
          </w:p>
          <w:p w:rsidR="00F43BF3" w:rsidRDefault="00F43BF3" w:rsidP="00F43BF3">
            <w:r>
              <w:t>– autobiografizm;</w:t>
            </w:r>
          </w:p>
          <w:p w:rsidR="00F43BF3" w:rsidRDefault="00F43BF3" w:rsidP="00F43BF3">
            <w:r>
              <w:t>– reportażowość (publicystyczność literatury).</w:t>
            </w:r>
          </w:p>
        </w:tc>
        <w:tc>
          <w:tcPr>
            <w:tcW w:w="2266" w:type="dxa"/>
          </w:tcPr>
          <w:p w:rsidR="00F43BF3" w:rsidRDefault="00F43BF3" w:rsidP="004905C4">
            <w:r>
              <w:t>W. Gombrowicz</w:t>
            </w:r>
          </w:p>
          <w:p w:rsidR="00F43BF3" w:rsidRDefault="00F43BF3" w:rsidP="004905C4">
            <w:r>
              <w:t>– G. Herling-Grudziński</w:t>
            </w:r>
          </w:p>
          <w:p w:rsidR="00F43BF3" w:rsidRDefault="00F43BF3" w:rsidP="004905C4">
            <w:r>
              <w:t>– L. Tyrmand</w:t>
            </w:r>
          </w:p>
          <w:p w:rsidR="00F43BF3" w:rsidRDefault="00F43BF3" w:rsidP="004905C4">
            <w:r>
              <w:t>– H. Krall</w:t>
            </w:r>
          </w:p>
          <w:p w:rsidR="00F43BF3" w:rsidRDefault="00F43BF3" w:rsidP="004905C4">
            <w:r>
              <w:t>– R. Kapuściński</w:t>
            </w:r>
          </w:p>
        </w:tc>
      </w:tr>
      <w:tr w:rsidR="00F43BF3" w:rsidTr="004905C4">
        <w:tc>
          <w:tcPr>
            <w:tcW w:w="704" w:type="dxa"/>
            <w:vMerge w:val="restart"/>
            <w:textDirection w:val="btLr"/>
          </w:tcPr>
          <w:p w:rsidR="00F43BF3" w:rsidRPr="00804B81" w:rsidRDefault="00F43BF3" w:rsidP="004905C4">
            <w:pPr>
              <w:ind w:left="113" w:right="113"/>
              <w:jc w:val="center"/>
              <w:rPr>
                <w:b/>
              </w:rPr>
            </w:pPr>
            <w:r w:rsidRPr="00804B81">
              <w:rPr>
                <w:b/>
              </w:rPr>
              <w:t>Proza polska 1945 - 1990</w:t>
            </w:r>
          </w:p>
        </w:tc>
        <w:tc>
          <w:tcPr>
            <w:tcW w:w="3686" w:type="dxa"/>
          </w:tcPr>
          <w:p w:rsidR="00F43BF3" w:rsidRDefault="00F43BF3" w:rsidP="004905C4">
            <w:r>
              <w:t xml:space="preserve">Esej </w:t>
            </w:r>
          </w:p>
        </w:tc>
        <w:tc>
          <w:tcPr>
            <w:tcW w:w="2406" w:type="dxa"/>
          </w:tcPr>
          <w:p w:rsidR="00F43BF3" w:rsidRDefault="00F43BF3" w:rsidP="004905C4">
            <w:r>
              <w:t>– refleksyjność;</w:t>
            </w:r>
          </w:p>
          <w:p w:rsidR="00F43BF3" w:rsidRDefault="00F43BF3" w:rsidP="004905C4">
            <w:r>
              <w:t>– autobiograficzność;</w:t>
            </w:r>
          </w:p>
          <w:p w:rsidR="00F43BF3" w:rsidRDefault="00F43BF3" w:rsidP="004905C4">
            <w:r>
              <w:t>– synkretyczność tematyczna i formalna.</w:t>
            </w:r>
          </w:p>
          <w:p w:rsidR="00F43BF3" w:rsidRDefault="00F43BF3" w:rsidP="004905C4"/>
        </w:tc>
        <w:tc>
          <w:tcPr>
            <w:tcW w:w="2266" w:type="dxa"/>
          </w:tcPr>
          <w:p w:rsidR="00F43BF3" w:rsidRDefault="00F43BF3" w:rsidP="00F43BF3">
            <w:r>
              <w:t>– C. Miłosz</w:t>
            </w:r>
          </w:p>
          <w:p w:rsidR="00F43BF3" w:rsidRDefault="00F43BF3" w:rsidP="00F43BF3">
            <w:r>
              <w:t>– Z. Herbert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r w:rsidRPr="00F06017">
              <w:t>Powieść paraboliczna</w:t>
            </w:r>
          </w:p>
        </w:tc>
        <w:tc>
          <w:tcPr>
            <w:tcW w:w="2406" w:type="dxa"/>
          </w:tcPr>
          <w:p w:rsidR="00F43BF3" w:rsidRDefault="00F43BF3" w:rsidP="00F43BF3">
            <w:r>
              <w:t>– posługiwanie się maską historyczną;</w:t>
            </w:r>
          </w:p>
          <w:p w:rsidR="00F43BF3" w:rsidRDefault="00F43BF3" w:rsidP="00F43BF3">
            <w:r>
              <w:t>– problematyka historiozoficzna, filozoficzna i moralna;</w:t>
            </w:r>
          </w:p>
          <w:p w:rsidR="00F43BF3" w:rsidRDefault="00F43BF3" w:rsidP="00F43BF3">
            <w:r>
              <w:t>– niedosłowność.</w:t>
            </w:r>
          </w:p>
        </w:tc>
        <w:tc>
          <w:tcPr>
            <w:tcW w:w="2266" w:type="dxa"/>
          </w:tcPr>
          <w:p w:rsidR="00F43BF3" w:rsidRDefault="00F43BF3" w:rsidP="00F43BF3">
            <w:r>
              <w:t>– T. Konwicki</w:t>
            </w:r>
          </w:p>
          <w:p w:rsidR="00F43BF3" w:rsidRDefault="00F43BF3" w:rsidP="00F43BF3">
            <w:r>
              <w:t>– J. Andrzejewski</w:t>
            </w:r>
          </w:p>
          <w:p w:rsidR="00F43BF3" w:rsidRDefault="00F43BF3" w:rsidP="00F43BF3">
            <w:r>
              <w:t>– H. Malewska</w:t>
            </w:r>
          </w:p>
          <w:p w:rsidR="00F43BF3" w:rsidRDefault="00F43BF3" w:rsidP="00F43BF3">
            <w:r>
              <w:t>– S. Lem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proofErr w:type="spellStart"/>
            <w:r w:rsidRPr="00F43BF3">
              <w:t>Sylwiczność</w:t>
            </w:r>
            <w:proofErr w:type="spellEnd"/>
          </w:p>
        </w:tc>
        <w:tc>
          <w:tcPr>
            <w:tcW w:w="2406" w:type="dxa"/>
          </w:tcPr>
          <w:p w:rsidR="00F43BF3" w:rsidRDefault="00F43BF3" w:rsidP="004905C4">
            <w:r>
              <w:t>– hybrydyczność;</w:t>
            </w:r>
          </w:p>
          <w:p w:rsidR="00F43BF3" w:rsidRDefault="00F43BF3" w:rsidP="004905C4">
            <w:r>
              <w:t>– synkretyczność formy literackiej.</w:t>
            </w:r>
          </w:p>
        </w:tc>
        <w:tc>
          <w:tcPr>
            <w:tcW w:w="2266" w:type="dxa"/>
          </w:tcPr>
          <w:p w:rsidR="00F43BF3" w:rsidRDefault="00F43BF3" w:rsidP="004905C4">
            <w:r w:rsidRPr="00F06017">
              <w:t>– C. Miłosz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r w:rsidRPr="00F43BF3">
              <w:t>Nurt chłopski</w:t>
            </w:r>
          </w:p>
        </w:tc>
        <w:tc>
          <w:tcPr>
            <w:tcW w:w="2406" w:type="dxa"/>
          </w:tcPr>
          <w:p w:rsidR="00F43BF3" w:rsidRDefault="00F43BF3" w:rsidP="004905C4">
            <w:r>
              <w:t>– ukazanie przeobrażeń na polskiej wsi;</w:t>
            </w:r>
          </w:p>
          <w:p w:rsidR="00F43BF3" w:rsidRDefault="00F43BF3" w:rsidP="004905C4">
            <w:r>
              <w:t>– przemiany kulturowe na prowincji;</w:t>
            </w:r>
          </w:p>
          <w:p w:rsidR="00F43BF3" w:rsidRDefault="00F43BF3" w:rsidP="004905C4">
            <w:r>
              <w:t>– fascynacja folklorem i mentalnością</w:t>
            </w:r>
          </w:p>
          <w:p w:rsidR="00F43BF3" w:rsidRDefault="00F43BF3" w:rsidP="004905C4">
            <w:r>
              <w:t>chłopską</w:t>
            </w:r>
          </w:p>
        </w:tc>
        <w:tc>
          <w:tcPr>
            <w:tcW w:w="2266" w:type="dxa"/>
          </w:tcPr>
          <w:p w:rsidR="00F43BF3" w:rsidRDefault="00F43BF3" w:rsidP="00F43BF3">
            <w:r>
              <w:t>– W. Myśliwski</w:t>
            </w:r>
          </w:p>
          <w:p w:rsidR="00F43BF3" w:rsidRDefault="00F43BF3" w:rsidP="00F43BF3">
            <w:r>
              <w:t>– T. Nowak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4905C4">
            <w:r w:rsidRPr="00F06017">
              <w:t>Nurt kresowy</w:t>
            </w:r>
          </w:p>
          <w:p w:rsidR="00F43BF3" w:rsidRDefault="00F43BF3" w:rsidP="004905C4"/>
        </w:tc>
        <w:tc>
          <w:tcPr>
            <w:tcW w:w="2406" w:type="dxa"/>
          </w:tcPr>
          <w:p w:rsidR="00F43BF3" w:rsidRDefault="00F43BF3" w:rsidP="00F43BF3">
            <w:r>
              <w:t>mitologizacja/demitologizacja polskich Kresów;</w:t>
            </w:r>
          </w:p>
          <w:p w:rsidR="00F43BF3" w:rsidRDefault="00F43BF3" w:rsidP="00F43BF3">
            <w:r>
              <w:t>– zagłada polskiej kultury i cywilizacji na Kresach;</w:t>
            </w:r>
          </w:p>
          <w:p w:rsidR="00F43BF3" w:rsidRDefault="00F43BF3" w:rsidP="00F43BF3">
            <w:r>
              <w:t>– ukazanie złożoności relacji polsko-ukraińskich.</w:t>
            </w:r>
          </w:p>
        </w:tc>
        <w:tc>
          <w:tcPr>
            <w:tcW w:w="2266" w:type="dxa"/>
          </w:tcPr>
          <w:p w:rsidR="00F43BF3" w:rsidRDefault="00F43BF3" w:rsidP="004905C4">
            <w:r w:rsidRPr="00F43BF3">
              <w:t>W. Odojewski</w:t>
            </w:r>
          </w:p>
        </w:tc>
      </w:tr>
      <w:tr w:rsidR="00F43BF3" w:rsidTr="004905C4">
        <w:tc>
          <w:tcPr>
            <w:tcW w:w="704" w:type="dxa"/>
            <w:vMerge/>
          </w:tcPr>
          <w:p w:rsidR="00F43BF3" w:rsidRDefault="00F43BF3" w:rsidP="004905C4"/>
        </w:tc>
        <w:tc>
          <w:tcPr>
            <w:tcW w:w="3686" w:type="dxa"/>
          </w:tcPr>
          <w:p w:rsidR="00F43BF3" w:rsidRDefault="00F43BF3" w:rsidP="00F43BF3">
            <w:r>
              <w:t>Powieść</w:t>
            </w:r>
          </w:p>
          <w:p w:rsidR="00F43BF3" w:rsidRPr="00F06017" w:rsidRDefault="00F43BF3" w:rsidP="00F43BF3">
            <w:r>
              <w:t>groteskowa</w:t>
            </w:r>
          </w:p>
        </w:tc>
        <w:tc>
          <w:tcPr>
            <w:tcW w:w="2406" w:type="dxa"/>
          </w:tcPr>
          <w:p w:rsidR="00F43BF3" w:rsidRDefault="00F43BF3" w:rsidP="004905C4">
            <w:r>
              <w:t>– literatura jako forma gry z czytelnikiem;</w:t>
            </w:r>
          </w:p>
          <w:p w:rsidR="00F43BF3" w:rsidRDefault="00F43BF3" w:rsidP="004905C4">
            <w:r>
              <w:t>– operowanie kontrastem i transformacją.</w:t>
            </w:r>
          </w:p>
        </w:tc>
        <w:tc>
          <w:tcPr>
            <w:tcW w:w="2266" w:type="dxa"/>
          </w:tcPr>
          <w:p w:rsidR="00F43BF3" w:rsidRDefault="00F43BF3" w:rsidP="004905C4">
            <w:r w:rsidRPr="00F06017">
              <w:t>W. Gombrowicz</w:t>
            </w:r>
          </w:p>
        </w:tc>
      </w:tr>
    </w:tbl>
    <w:p w:rsidR="00F43BF3" w:rsidRDefault="00F43BF3" w:rsidP="00F43BF3"/>
    <w:p w:rsidR="00F43BF3" w:rsidRDefault="00F43BF3"/>
    <w:sectPr w:rsidR="00F4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FD7"/>
    <w:multiLevelType w:val="hybridMultilevel"/>
    <w:tmpl w:val="841A7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3"/>
    <w:rsid w:val="00C95D2F"/>
    <w:rsid w:val="00F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251B"/>
  <w15:chartTrackingRefBased/>
  <w15:docId w15:val="{1D0F4A18-E0F7-4197-8B62-93D4454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BF3"/>
    <w:pPr>
      <w:ind w:left="720"/>
      <w:contextualSpacing/>
    </w:pPr>
  </w:style>
  <w:style w:type="table" w:styleId="Tabela-Siatka">
    <w:name w:val="Table Grid"/>
    <w:basedOn w:val="Standardowy"/>
    <w:uiPriority w:val="39"/>
    <w:rsid w:val="00F4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2020-04-23T06:46:00Z</dcterms:created>
  <dcterms:modified xsi:type="dcterms:W3CDTF">2020-04-23T06:53:00Z</dcterms:modified>
</cp:coreProperties>
</file>