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4C" w:rsidRDefault="00FB134C"/>
    <w:p w:rsidR="00BE45BD" w:rsidRPr="00BE45BD" w:rsidRDefault="00BE45BD">
      <w:pPr>
        <w:rPr>
          <w:sz w:val="28"/>
          <w:szCs w:val="28"/>
        </w:rPr>
      </w:pPr>
      <w:r>
        <w:rPr>
          <w:sz w:val="28"/>
          <w:szCs w:val="28"/>
        </w:rPr>
        <w:t>T. Nowoczesne  techniki kulinarne. Metoda sous-vide</w:t>
      </w:r>
    </w:p>
    <w:p w:rsidR="00BE45BD" w:rsidRDefault="00BE45BD" w:rsidP="00BE45BD">
      <w:pPr>
        <w:spacing w:before="100" w:beforeAutospacing="1" w:after="100" w:afterAutospacing="1" w:line="240" w:lineRule="auto"/>
        <w:rPr>
          <w:rFonts w:ascii="Times New Roman" w:eastAsia="Times New Roman" w:hAnsi="Times New Roman" w:cs="Times New Roman"/>
          <w:b/>
          <w:bCs/>
          <w:sz w:val="28"/>
          <w:szCs w:val="28"/>
          <w:lang w:eastAsia="pl-PL"/>
        </w:rPr>
      </w:pPr>
    </w:p>
    <w:p w:rsidR="00BE45BD" w:rsidRDefault="00BE45BD" w:rsidP="00DF3281">
      <w:pPr>
        <w:pStyle w:val="Akapitzlist"/>
        <w:numPr>
          <w:ilvl w:val="0"/>
          <w:numId w:val="7"/>
        </w:numPr>
        <w:spacing w:before="100" w:beforeAutospacing="1" w:after="100" w:afterAutospacing="1" w:line="240" w:lineRule="auto"/>
        <w:rPr>
          <w:rFonts w:ascii="Times New Roman" w:eastAsia="Times New Roman" w:hAnsi="Times New Roman" w:cs="Times New Roman"/>
          <w:sz w:val="28"/>
          <w:szCs w:val="28"/>
          <w:lang w:eastAsia="pl-PL"/>
        </w:rPr>
      </w:pPr>
      <w:r w:rsidRPr="00DF3281">
        <w:rPr>
          <w:rFonts w:ascii="Times New Roman" w:eastAsia="Times New Roman" w:hAnsi="Times New Roman" w:cs="Times New Roman"/>
          <w:b/>
          <w:bCs/>
          <w:sz w:val="28"/>
          <w:szCs w:val="28"/>
          <w:lang w:eastAsia="pl-PL"/>
        </w:rPr>
        <w:t>Sous-vide</w:t>
      </w:r>
      <w:r w:rsidRPr="00DF3281">
        <w:rPr>
          <w:rFonts w:ascii="Times New Roman" w:eastAsia="Times New Roman" w:hAnsi="Times New Roman" w:cs="Times New Roman"/>
          <w:sz w:val="28"/>
          <w:szCs w:val="28"/>
          <w:lang w:eastAsia="pl-PL"/>
        </w:rPr>
        <w:t xml:space="preserve"> (po francusku </w:t>
      </w:r>
      <w:r w:rsidRPr="00DF3281">
        <w:rPr>
          <w:rFonts w:ascii="Times New Roman" w:eastAsia="Times New Roman" w:hAnsi="Times New Roman" w:cs="Times New Roman"/>
          <w:i/>
          <w:iCs/>
          <w:sz w:val="28"/>
          <w:szCs w:val="28"/>
          <w:lang w:eastAsia="pl-PL"/>
        </w:rPr>
        <w:t>w próżni</w:t>
      </w:r>
      <w:r w:rsidRPr="00DF3281">
        <w:rPr>
          <w:rFonts w:ascii="Times New Roman" w:eastAsia="Times New Roman" w:hAnsi="Times New Roman" w:cs="Times New Roman"/>
          <w:sz w:val="28"/>
          <w:szCs w:val="28"/>
          <w:lang w:eastAsia="pl-PL"/>
        </w:rPr>
        <w:t xml:space="preserve">) – metoda </w:t>
      </w:r>
      <w:hyperlink r:id="rId6" w:tooltip="Gotowanie" w:history="1">
        <w:r w:rsidRPr="00DF3281">
          <w:rPr>
            <w:rFonts w:ascii="Times New Roman" w:eastAsia="Times New Roman" w:hAnsi="Times New Roman" w:cs="Times New Roman"/>
            <w:color w:val="0000FF"/>
            <w:sz w:val="28"/>
            <w:szCs w:val="28"/>
            <w:u w:val="single"/>
            <w:lang w:eastAsia="pl-PL"/>
          </w:rPr>
          <w:t>gotowania potraw</w:t>
        </w:r>
      </w:hyperlink>
      <w:r w:rsidRPr="00DF3281">
        <w:rPr>
          <w:rFonts w:ascii="Times New Roman" w:eastAsia="Times New Roman" w:hAnsi="Times New Roman" w:cs="Times New Roman"/>
          <w:sz w:val="28"/>
          <w:szCs w:val="28"/>
          <w:lang w:eastAsia="pl-PL"/>
        </w:rPr>
        <w:t xml:space="preserve">, w której żywność zamknięta szczelnie w plastikowej torebce próżniowej następnie umieszczana jest w kąpieli wodnej lub parowej w precyzyjnie kontrolowanej temperaturze niższej od tradycyjnego gotowania, dłużej niż w tradycyjnych procedurach gotowania. </w:t>
      </w:r>
    </w:p>
    <w:p w:rsidR="00242319" w:rsidRPr="00DF3281" w:rsidRDefault="00242319" w:rsidP="00242319">
      <w:pPr>
        <w:pStyle w:val="Akapitzlist"/>
        <w:spacing w:before="100" w:beforeAutospacing="1" w:after="100" w:afterAutospacing="1" w:line="240" w:lineRule="auto"/>
        <w:rPr>
          <w:rFonts w:ascii="Times New Roman" w:eastAsia="Times New Roman" w:hAnsi="Times New Roman" w:cs="Times New Roman"/>
          <w:sz w:val="28"/>
          <w:szCs w:val="28"/>
          <w:lang w:eastAsia="pl-PL"/>
        </w:rPr>
      </w:pPr>
    </w:p>
    <w:p w:rsidR="00DF3281" w:rsidRPr="00DF3281" w:rsidRDefault="00242319" w:rsidP="00DF3281">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sz w:val="28"/>
          <w:szCs w:val="28"/>
          <w:lang w:eastAsia="pl-PL"/>
        </w:rPr>
        <w:t>Urządzenia potrzebne do sporządzania potraw metodą sous-vide</w:t>
      </w:r>
      <w:r w:rsidR="00DF3281" w:rsidRPr="00DF3281">
        <w:rPr>
          <w:rFonts w:ascii="Times New Roman" w:eastAsia="Times New Roman" w:hAnsi="Times New Roman" w:cs="Times New Roman"/>
          <w:sz w:val="28"/>
          <w:szCs w:val="28"/>
          <w:lang w:eastAsia="pl-PL"/>
        </w:rPr>
        <w:t>    </w:t>
      </w:r>
    </w:p>
    <w:p w:rsidR="00DF3281" w:rsidRPr="008E773C" w:rsidRDefault="00DF3281" w:rsidP="00DF3281">
      <w:p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 xml:space="preserve">Zadaniem podstawowego urządzenia do gotowania metodą sous-vide jest podgrzewanie i utrzymywanie określonej temperatury wody. Obecnie istnieje kilka typów tych urządzeń, są to </w:t>
      </w:r>
      <w:proofErr w:type="spellStart"/>
      <w:r w:rsidRPr="008E773C">
        <w:rPr>
          <w:rFonts w:ascii="Times New Roman" w:eastAsia="Times New Roman" w:hAnsi="Times New Roman" w:cs="Times New Roman"/>
          <w:b/>
          <w:bCs/>
          <w:sz w:val="28"/>
          <w:szCs w:val="28"/>
          <w:lang w:eastAsia="pl-PL"/>
        </w:rPr>
        <w:t>termocylkulatory</w:t>
      </w:r>
      <w:proofErr w:type="spellEnd"/>
      <w:r w:rsidRPr="008E773C">
        <w:rPr>
          <w:rFonts w:ascii="Times New Roman" w:eastAsia="Times New Roman" w:hAnsi="Times New Roman" w:cs="Times New Roman"/>
          <w:b/>
          <w:bCs/>
          <w:sz w:val="28"/>
          <w:szCs w:val="28"/>
          <w:lang w:eastAsia="pl-PL"/>
        </w:rPr>
        <w:t>, wanny czy wielofunkcyjne „kombajny” z wbudowaną pakowarką próżniową.</w:t>
      </w:r>
    </w:p>
    <w:p w:rsidR="00DF3281" w:rsidRDefault="00DF3281" w:rsidP="00DF3281">
      <w:pPr>
        <w:spacing w:before="100" w:beforeAutospacing="1" w:after="100" w:afterAutospacing="1" w:line="240" w:lineRule="auto"/>
        <w:rPr>
          <w:rFonts w:ascii="Times New Roman" w:eastAsia="Times New Roman" w:hAnsi="Times New Roman" w:cs="Times New Roman"/>
          <w:b/>
          <w:sz w:val="28"/>
          <w:szCs w:val="28"/>
          <w:lang w:eastAsia="pl-PL"/>
        </w:rPr>
      </w:pPr>
      <w:r w:rsidRPr="00DF3281">
        <w:rPr>
          <w:rFonts w:ascii="Times New Roman" w:eastAsia="Times New Roman" w:hAnsi="Times New Roman" w:cs="Times New Roman"/>
          <w:sz w:val="28"/>
          <w:szCs w:val="28"/>
          <w:lang w:eastAsia="pl-PL"/>
        </w:rPr>
        <w:t xml:space="preserve">W skład  zestawu wchodzi:  </w:t>
      </w:r>
      <w:r w:rsidRPr="00DF3281">
        <w:rPr>
          <w:rFonts w:ascii="Times New Roman" w:eastAsia="Times New Roman" w:hAnsi="Times New Roman" w:cs="Times New Roman"/>
          <w:b/>
          <w:sz w:val="28"/>
          <w:szCs w:val="28"/>
          <w:lang w:eastAsia="pl-PL"/>
        </w:rPr>
        <w:t>cyrkulator temperatury</w:t>
      </w:r>
      <w:r w:rsidRPr="00DF3281">
        <w:rPr>
          <w:rFonts w:ascii="Times New Roman" w:eastAsia="Times New Roman" w:hAnsi="Times New Roman" w:cs="Times New Roman"/>
          <w:sz w:val="28"/>
          <w:szCs w:val="28"/>
          <w:lang w:eastAsia="pl-PL"/>
        </w:rPr>
        <w:t xml:space="preserve">  oraz  urządzenie wytwarzające próżnię </w:t>
      </w:r>
      <w:r w:rsidRPr="00DF3281">
        <w:rPr>
          <w:rFonts w:ascii="Times New Roman" w:eastAsia="Times New Roman" w:hAnsi="Times New Roman" w:cs="Times New Roman"/>
          <w:b/>
          <w:sz w:val="28"/>
          <w:szCs w:val="28"/>
          <w:lang w:eastAsia="pl-PL"/>
        </w:rPr>
        <w:t>pakowarka próżniowa i woreczki do pakowania</w:t>
      </w:r>
      <w:r>
        <w:rPr>
          <w:rFonts w:ascii="Times New Roman" w:eastAsia="Times New Roman" w:hAnsi="Times New Roman" w:cs="Times New Roman"/>
          <w:b/>
          <w:sz w:val="28"/>
          <w:szCs w:val="28"/>
          <w:lang w:eastAsia="pl-PL"/>
        </w:rPr>
        <w:t>.</w:t>
      </w:r>
    </w:p>
    <w:p w:rsidR="00DF3281" w:rsidRDefault="00DF3281" w:rsidP="00DF3281">
      <w:pPr>
        <w:pStyle w:val="Akapitzlist"/>
        <w:numPr>
          <w:ilvl w:val="0"/>
          <w:numId w:val="7"/>
        </w:num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Technika gotowania</w:t>
      </w:r>
      <w:r w:rsidR="00242319">
        <w:rPr>
          <w:rFonts w:ascii="Times New Roman" w:eastAsia="Times New Roman" w:hAnsi="Times New Roman" w:cs="Times New Roman"/>
          <w:sz w:val="28"/>
          <w:szCs w:val="28"/>
          <w:lang w:eastAsia="pl-PL"/>
        </w:rPr>
        <w:t xml:space="preserve"> ( temperatura i czas )</w:t>
      </w:r>
    </w:p>
    <w:p w:rsidR="00DF3281" w:rsidRPr="00DF3281" w:rsidRDefault="00242319" w:rsidP="00DF3281">
      <w:pPr>
        <w:spacing w:before="100" w:beforeAutospacing="1" w:after="100" w:afterAutospacing="1" w:line="240" w:lineRule="auto"/>
        <w:ind w:left="36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Ż</w:t>
      </w:r>
      <w:r w:rsidR="00DF3281">
        <w:rPr>
          <w:rFonts w:ascii="Times New Roman" w:eastAsia="Times New Roman" w:hAnsi="Times New Roman" w:cs="Times New Roman"/>
          <w:sz w:val="28"/>
          <w:szCs w:val="28"/>
          <w:lang w:eastAsia="pl-PL"/>
        </w:rPr>
        <w:t xml:space="preserve">ywność wkłada się do worka i usuwa się powietrze za pomocą  urządzenia : pakowarki próżniowej. Następnie zapakowaną żywność umieszcza </w:t>
      </w:r>
      <w:r>
        <w:rPr>
          <w:rFonts w:ascii="Times New Roman" w:eastAsia="Times New Roman" w:hAnsi="Times New Roman" w:cs="Times New Roman"/>
          <w:sz w:val="28"/>
          <w:szCs w:val="28"/>
          <w:lang w:eastAsia="pl-PL"/>
        </w:rPr>
        <w:t xml:space="preserve">się </w:t>
      </w:r>
      <w:r w:rsidR="00DF3281">
        <w:rPr>
          <w:rFonts w:ascii="Times New Roman" w:eastAsia="Times New Roman" w:hAnsi="Times New Roman" w:cs="Times New Roman"/>
          <w:sz w:val="28"/>
          <w:szCs w:val="28"/>
          <w:lang w:eastAsia="pl-PL"/>
        </w:rPr>
        <w:t>w cyrkulatorze  temperatury wypełnionym w</w:t>
      </w:r>
      <w:r>
        <w:rPr>
          <w:rFonts w:ascii="Times New Roman" w:eastAsia="Times New Roman" w:hAnsi="Times New Roman" w:cs="Times New Roman"/>
          <w:sz w:val="28"/>
          <w:szCs w:val="28"/>
          <w:lang w:eastAsia="pl-PL"/>
        </w:rPr>
        <w:t xml:space="preserve">odą. Ustawia się na odpowiednią </w:t>
      </w:r>
      <w:r w:rsidR="00DF3281">
        <w:rPr>
          <w:rFonts w:ascii="Times New Roman" w:eastAsia="Times New Roman" w:hAnsi="Times New Roman" w:cs="Times New Roman"/>
          <w:sz w:val="28"/>
          <w:szCs w:val="28"/>
          <w:lang w:eastAsia="pl-PL"/>
        </w:rPr>
        <w:t>temperaturę, w zależności od surowca jaki znajduje się w worku. Urządzenie to działa na zasadzie grzałki, można na nim ustawić dowolną temperaturę oraz czas pracy</w:t>
      </w:r>
    </w:p>
    <w:p w:rsidR="00BE45BD" w:rsidRPr="00BE45BD" w:rsidRDefault="00BE45BD" w:rsidP="00BE45BD">
      <w:pPr>
        <w:spacing w:before="100" w:beforeAutospacing="1" w:after="100" w:afterAutospacing="1" w:line="240" w:lineRule="auto"/>
        <w:rPr>
          <w:rFonts w:ascii="Times New Roman" w:eastAsia="Times New Roman" w:hAnsi="Times New Roman" w:cs="Times New Roman"/>
          <w:sz w:val="28"/>
          <w:szCs w:val="28"/>
          <w:lang w:eastAsia="pl-PL"/>
        </w:rPr>
      </w:pPr>
      <w:bookmarkStart w:id="0" w:name="_GoBack"/>
      <w:bookmarkEnd w:id="0"/>
      <w:r w:rsidRPr="00BE45BD">
        <w:rPr>
          <w:rFonts w:ascii="Times New Roman" w:eastAsia="Times New Roman" w:hAnsi="Times New Roman" w:cs="Times New Roman"/>
          <w:sz w:val="28"/>
          <w:szCs w:val="28"/>
          <w:lang w:eastAsia="pl-PL"/>
        </w:rPr>
        <w:t xml:space="preserve">W zależności od rodzaju żywności </w:t>
      </w:r>
      <w:r w:rsidRPr="006C2308">
        <w:rPr>
          <w:rFonts w:ascii="Times New Roman" w:eastAsia="Times New Roman" w:hAnsi="Times New Roman" w:cs="Times New Roman"/>
          <w:b/>
          <w:sz w:val="28"/>
          <w:szCs w:val="28"/>
          <w:lang w:eastAsia="pl-PL"/>
        </w:rPr>
        <w:t>temperatury gotowania</w:t>
      </w:r>
      <w:r w:rsidRPr="00BE45BD">
        <w:rPr>
          <w:rFonts w:ascii="Times New Roman" w:eastAsia="Times New Roman" w:hAnsi="Times New Roman" w:cs="Times New Roman"/>
          <w:sz w:val="28"/>
          <w:szCs w:val="28"/>
          <w:lang w:eastAsia="pl-PL"/>
        </w:rPr>
        <w:t xml:space="preserve"> są różne</w:t>
      </w:r>
      <w:r w:rsidR="00084116">
        <w:rPr>
          <w:rFonts w:ascii="Times New Roman" w:eastAsia="Times New Roman" w:hAnsi="Times New Roman" w:cs="Times New Roman"/>
          <w:sz w:val="28"/>
          <w:szCs w:val="28"/>
          <w:lang w:eastAsia="pl-PL"/>
        </w:rPr>
        <w:t>:</w:t>
      </w:r>
      <w:r w:rsidRPr="00BE45BD">
        <w:rPr>
          <w:rFonts w:ascii="Times New Roman" w:eastAsia="Times New Roman" w:hAnsi="Times New Roman" w:cs="Times New Roman"/>
          <w:color w:val="0000FF"/>
          <w:sz w:val="28"/>
          <w:szCs w:val="28"/>
          <w:u w:val="single"/>
          <w:vertAlign w:val="superscript"/>
          <w:lang w:eastAsia="pl-PL"/>
        </w:rPr>
        <w:t>[1]</w:t>
      </w:r>
    </w:p>
    <w:tbl>
      <w:tblPr>
        <w:tblW w:w="0" w:type="auto"/>
        <w:tblCellSpacing w:w="15" w:type="dxa"/>
        <w:tblCellMar>
          <w:top w:w="15" w:type="dxa"/>
          <w:left w:w="15" w:type="dxa"/>
          <w:bottom w:w="15" w:type="dxa"/>
          <w:right w:w="15" w:type="dxa"/>
        </w:tblCellMar>
        <w:tblLook w:val="04A0"/>
      </w:tblPr>
      <w:tblGrid>
        <w:gridCol w:w="1599"/>
        <w:gridCol w:w="66"/>
        <w:gridCol w:w="1298"/>
      </w:tblGrid>
      <w:tr w:rsidR="00BE45BD" w:rsidRPr="00BE45BD" w:rsidTr="00BE45BD">
        <w:trPr>
          <w:tblCellSpacing w:w="15" w:type="dxa"/>
        </w:trPr>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cielęcina:</w:t>
            </w: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 xml:space="preserve">65 ÷ 68 °C </w:t>
            </w:r>
          </w:p>
        </w:tc>
      </w:tr>
      <w:tr w:rsidR="00BE45BD" w:rsidRPr="00BE45BD" w:rsidTr="00BE45BD">
        <w:trPr>
          <w:tblCellSpacing w:w="15" w:type="dxa"/>
        </w:trPr>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wołowina:</w:t>
            </w: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 xml:space="preserve">58 ÷ 60 ºC </w:t>
            </w:r>
          </w:p>
        </w:tc>
      </w:tr>
      <w:tr w:rsidR="00BE45BD" w:rsidRPr="00BE45BD" w:rsidTr="00BE45BD">
        <w:trPr>
          <w:tblCellSpacing w:w="15" w:type="dxa"/>
        </w:trPr>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wieprzowina:</w:t>
            </w: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 xml:space="preserve">65 ÷ 66 ºC </w:t>
            </w:r>
          </w:p>
        </w:tc>
      </w:tr>
      <w:tr w:rsidR="00BE45BD" w:rsidRPr="00BE45BD" w:rsidTr="00BE45BD">
        <w:trPr>
          <w:tblCellSpacing w:w="15" w:type="dxa"/>
        </w:trPr>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drób:</w:t>
            </w: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 xml:space="preserve">65 ÷ 71 ºC </w:t>
            </w:r>
          </w:p>
        </w:tc>
      </w:tr>
      <w:tr w:rsidR="00BE45BD" w:rsidRPr="00BE45BD" w:rsidTr="00BE45BD">
        <w:trPr>
          <w:tblCellSpacing w:w="15" w:type="dxa"/>
        </w:trPr>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warzywa:</w:t>
            </w: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 xml:space="preserve">80 ÷ 85 ºC </w:t>
            </w:r>
          </w:p>
        </w:tc>
      </w:tr>
      <w:tr w:rsidR="00BE45BD" w:rsidRPr="00BE45BD" w:rsidTr="00BE45BD">
        <w:trPr>
          <w:tblCellSpacing w:w="15" w:type="dxa"/>
        </w:trPr>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ryby:</w:t>
            </w: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p>
        </w:tc>
        <w:tc>
          <w:tcPr>
            <w:tcW w:w="0" w:type="auto"/>
            <w:vAlign w:val="center"/>
            <w:hideMark/>
          </w:tcPr>
          <w:p w:rsidR="00BE45BD" w:rsidRPr="00BE45BD" w:rsidRDefault="00BE45BD" w:rsidP="00BE45BD">
            <w:pPr>
              <w:spacing w:after="0"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 xml:space="preserve">58 ÷ 60 ºC </w:t>
            </w:r>
          </w:p>
        </w:tc>
      </w:tr>
    </w:tbl>
    <w:p w:rsidR="008E773C" w:rsidRPr="006C2308" w:rsidRDefault="00BE45BD" w:rsidP="008E773C">
      <w:pPr>
        <w:spacing w:before="100" w:beforeAutospacing="1" w:after="100" w:afterAutospacing="1" w:line="240" w:lineRule="auto"/>
        <w:rPr>
          <w:rFonts w:ascii="Times New Roman" w:eastAsia="Times New Roman" w:hAnsi="Times New Roman" w:cs="Times New Roman"/>
          <w:sz w:val="28"/>
          <w:szCs w:val="28"/>
          <w:lang w:eastAsia="pl-PL"/>
        </w:rPr>
      </w:pPr>
      <w:r w:rsidRPr="00BE45BD">
        <w:rPr>
          <w:rFonts w:ascii="Times New Roman" w:eastAsia="Times New Roman" w:hAnsi="Times New Roman" w:cs="Times New Roman"/>
          <w:sz w:val="28"/>
          <w:szCs w:val="28"/>
          <w:lang w:eastAsia="pl-PL"/>
        </w:rPr>
        <w:t>Celem metody jest zachowanie naturalnego smaku i jakości</w:t>
      </w:r>
      <w:r w:rsidR="006C2308">
        <w:rPr>
          <w:rFonts w:ascii="Times New Roman" w:eastAsia="Times New Roman" w:hAnsi="Times New Roman" w:cs="Times New Roman"/>
          <w:sz w:val="28"/>
          <w:szCs w:val="28"/>
          <w:lang w:eastAsia="pl-PL"/>
        </w:rPr>
        <w:t xml:space="preserve"> żywności.</w:t>
      </w:r>
    </w:p>
    <w:p w:rsidR="006C2308" w:rsidRDefault="006C2308" w:rsidP="008E773C">
      <w:pPr>
        <w:spacing w:before="100" w:beforeAutospacing="1" w:after="100" w:afterAutospacing="1" w:line="240" w:lineRule="auto"/>
        <w:rPr>
          <w:rFonts w:ascii="Times New Roman" w:eastAsia="Times New Roman" w:hAnsi="Times New Roman" w:cs="Times New Roman"/>
          <w:sz w:val="24"/>
          <w:szCs w:val="24"/>
          <w:lang w:eastAsia="pl-PL"/>
        </w:rPr>
      </w:pPr>
    </w:p>
    <w:p w:rsidR="006C2308" w:rsidRPr="006C2308" w:rsidRDefault="006C2308" w:rsidP="008E773C">
      <w:pPr>
        <w:spacing w:before="100" w:beforeAutospacing="1" w:after="100" w:afterAutospacing="1" w:line="240" w:lineRule="auto"/>
        <w:rPr>
          <w:rFonts w:ascii="Times New Roman" w:eastAsia="Times New Roman" w:hAnsi="Times New Roman" w:cs="Times New Roman"/>
          <w:sz w:val="24"/>
          <w:szCs w:val="24"/>
          <w:lang w:eastAsia="pl-PL"/>
        </w:rPr>
      </w:pPr>
    </w:p>
    <w:p w:rsidR="006C2308" w:rsidRDefault="006C2308" w:rsidP="00992367">
      <w:pPr>
        <w:spacing w:before="100" w:beforeAutospacing="1" w:after="100" w:afterAutospacing="1" w:line="240" w:lineRule="auto"/>
        <w:rPr>
          <w:rFonts w:ascii="Times New Roman" w:eastAsia="Times New Roman" w:hAnsi="Times New Roman" w:cs="Times New Roman"/>
          <w:b/>
          <w:sz w:val="28"/>
          <w:szCs w:val="28"/>
          <w:lang w:eastAsia="pl-PL"/>
        </w:rPr>
      </w:pPr>
    </w:p>
    <w:p w:rsidR="006C2308" w:rsidRDefault="006C2308" w:rsidP="00992367">
      <w:pPr>
        <w:spacing w:before="100" w:beforeAutospacing="1" w:after="100" w:afterAutospacing="1"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Czas gotowania</w:t>
      </w:r>
    </w:p>
    <w:p w:rsidR="00992367" w:rsidRPr="008E773C" w:rsidRDefault="00992367" w:rsidP="00992367">
      <w:p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Przyrządzane w niższych temperaturach wymagają dłuższej obróbki termicznej. Jednak  nie jest to problemem, ponieważ przygotowując potrawę próżniowo, nie musimy jej pilnować, gdyż urządzenie samo kontroluje parametry, dzięki czemu możemy zająć się przygotowaniem pozostałych składników posiłku.</w:t>
      </w:r>
    </w:p>
    <w:p w:rsidR="00992367" w:rsidRPr="008E773C" w:rsidRDefault="00992367" w:rsidP="00992367">
      <w:p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Określenie czasu pełnego ogrzania produktów metodą próżniową  jest dość łatwe, ponieważ woda posiada stałą temperaturę. Przy zastosowaniu  tej metody nie istnieje ryzyko przegrzania potraw,  gdyż dla większości z nich  (z wyjątkiem tych najdelikatniejszych) przetrzymanie przez 2–3 godziny ponad potrzebny czas nie będzie wpływać na właściwości dania. Im bardziej zbita struktura żywności, a temperatura gotowania niższa, tym więcej czasu potrzeba na przygotowanie potrawy. Poniżej znajduje się przykładowy dobór czasu dla podstawowych  produktów spożywczych:</w:t>
      </w:r>
    </w:p>
    <w:p w:rsidR="00992367" w:rsidRPr="008E773C" w:rsidRDefault="00992367" w:rsidP="00992367">
      <w:pPr>
        <w:numPr>
          <w:ilvl w:val="0"/>
          <w:numId w:val="5"/>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delikatna wołowina: 30 minut–4 godzin</w:t>
      </w:r>
    </w:p>
    <w:p w:rsidR="00992367" w:rsidRPr="008E773C" w:rsidRDefault="00992367" w:rsidP="00992367">
      <w:pPr>
        <w:numPr>
          <w:ilvl w:val="0"/>
          <w:numId w:val="5"/>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twarda wołowina: 3–24 i więcej godzin</w:t>
      </w:r>
    </w:p>
    <w:p w:rsidR="00992367" w:rsidRPr="008E773C" w:rsidRDefault="00992367" w:rsidP="00992367">
      <w:pPr>
        <w:numPr>
          <w:ilvl w:val="0"/>
          <w:numId w:val="5"/>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delikatna wieprzowina: 45 minut–8 godzin</w:t>
      </w:r>
    </w:p>
    <w:p w:rsidR="00992367" w:rsidRPr="008E773C" w:rsidRDefault="00992367" w:rsidP="00992367">
      <w:pPr>
        <w:numPr>
          <w:ilvl w:val="0"/>
          <w:numId w:val="5"/>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twarda wieprzowina: 3–48 godzin</w:t>
      </w:r>
    </w:p>
    <w:p w:rsidR="00992367" w:rsidRPr="008E773C" w:rsidRDefault="00992367" w:rsidP="00992367">
      <w:pPr>
        <w:numPr>
          <w:ilvl w:val="0"/>
          <w:numId w:val="5"/>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mięso z kurczaka: 30 minut–8 godzin</w:t>
      </w:r>
    </w:p>
    <w:p w:rsidR="008E773C" w:rsidRPr="00242319" w:rsidRDefault="00992367" w:rsidP="00242319">
      <w:pPr>
        <w:numPr>
          <w:ilvl w:val="0"/>
          <w:numId w:val="5"/>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ryby: 10 minut–3 godzin</w:t>
      </w:r>
    </w:p>
    <w:p w:rsidR="008E773C" w:rsidRPr="008E773C" w:rsidRDefault="008E773C" w:rsidP="008E773C">
      <w:p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 xml:space="preserve">Potrawy przyrządzone metodą sous vide mogą wyglądem sprawiać wrażenie, jakby były ugotowane w wodzie. Niektóre z nich, takie jak jaja, ryby, skorupiaki, mogą być serwowane wprost po otwarciu woreczka, jednak mięso, ze względów wizualnych i smakowych potrzebuje chrupiącej powierzchni.  W tym celu mięso można dodatkowo opalić przed lub po gotowaniu, poprzez tradycyjne podsmażenie na patelni, w opiekaczu, na grillu, przy pomocy opalarki lub smażąc na głębokim tłuszczu. </w:t>
      </w:r>
    </w:p>
    <w:p w:rsidR="006C2308" w:rsidRDefault="006C2308" w:rsidP="008E773C">
      <w:pPr>
        <w:spacing w:before="100" w:beforeAutospacing="1" w:after="100" w:afterAutospacing="1" w:line="240" w:lineRule="auto"/>
        <w:outlineLvl w:val="1"/>
        <w:rPr>
          <w:rFonts w:ascii="Times New Roman" w:eastAsia="Times New Roman" w:hAnsi="Times New Roman" w:cs="Times New Roman"/>
          <w:sz w:val="28"/>
          <w:szCs w:val="28"/>
          <w:lang w:eastAsia="pl-PL"/>
        </w:rPr>
      </w:pPr>
    </w:p>
    <w:p w:rsidR="00242319" w:rsidRDefault="00242319" w:rsidP="00242319">
      <w:pPr>
        <w:spacing w:before="100" w:beforeAutospacing="1" w:after="100" w:afterAutospacing="1" w:line="240" w:lineRule="auto"/>
        <w:outlineLvl w:val="1"/>
        <w:rPr>
          <w:rFonts w:ascii="Times New Roman" w:eastAsia="Times New Roman" w:hAnsi="Times New Roman" w:cs="Times New Roman"/>
          <w:sz w:val="28"/>
          <w:szCs w:val="28"/>
          <w:lang w:eastAsia="pl-PL"/>
        </w:rPr>
      </w:pPr>
    </w:p>
    <w:p w:rsidR="00242319" w:rsidRDefault="00242319" w:rsidP="00242319">
      <w:pPr>
        <w:spacing w:before="100" w:beforeAutospacing="1" w:after="100" w:afterAutospacing="1" w:line="240" w:lineRule="auto"/>
        <w:outlineLvl w:val="1"/>
        <w:rPr>
          <w:rFonts w:ascii="Times New Roman" w:eastAsia="Times New Roman" w:hAnsi="Times New Roman" w:cs="Times New Roman"/>
          <w:sz w:val="28"/>
          <w:szCs w:val="28"/>
          <w:lang w:eastAsia="pl-PL"/>
        </w:rPr>
      </w:pPr>
    </w:p>
    <w:p w:rsidR="00242319" w:rsidRDefault="00242319" w:rsidP="00242319">
      <w:pPr>
        <w:spacing w:before="100" w:beforeAutospacing="1" w:after="100" w:afterAutospacing="1" w:line="240" w:lineRule="auto"/>
        <w:outlineLvl w:val="1"/>
        <w:rPr>
          <w:rFonts w:ascii="Times New Roman" w:eastAsia="Times New Roman" w:hAnsi="Times New Roman" w:cs="Times New Roman"/>
          <w:sz w:val="28"/>
          <w:szCs w:val="28"/>
          <w:lang w:eastAsia="pl-PL"/>
        </w:rPr>
      </w:pPr>
    </w:p>
    <w:p w:rsidR="00242319" w:rsidRDefault="00242319" w:rsidP="00242319">
      <w:pPr>
        <w:spacing w:before="100" w:beforeAutospacing="1" w:after="100" w:afterAutospacing="1" w:line="240" w:lineRule="auto"/>
        <w:outlineLvl w:val="1"/>
        <w:rPr>
          <w:rFonts w:ascii="Times New Roman" w:eastAsia="Times New Roman" w:hAnsi="Times New Roman" w:cs="Times New Roman"/>
          <w:sz w:val="28"/>
          <w:szCs w:val="28"/>
          <w:lang w:eastAsia="pl-PL"/>
        </w:rPr>
      </w:pPr>
    </w:p>
    <w:p w:rsidR="00242319" w:rsidRPr="00242319" w:rsidRDefault="00242319" w:rsidP="00242319">
      <w:pPr>
        <w:spacing w:before="100" w:beforeAutospacing="1" w:after="100" w:afterAutospacing="1" w:line="240" w:lineRule="auto"/>
        <w:outlineLvl w:val="1"/>
        <w:rPr>
          <w:rFonts w:ascii="Times New Roman" w:eastAsia="Times New Roman" w:hAnsi="Times New Roman" w:cs="Times New Roman"/>
          <w:b/>
          <w:sz w:val="28"/>
          <w:szCs w:val="28"/>
          <w:lang w:eastAsia="pl-PL"/>
        </w:rPr>
      </w:pPr>
    </w:p>
    <w:p w:rsidR="00242319" w:rsidRPr="00242319" w:rsidRDefault="00242319" w:rsidP="00242319">
      <w:pPr>
        <w:pStyle w:val="Akapitzlist"/>
        <w:spacing w:before="100" w:beforeAutospacing="1" w:after="100" w:afterAutospacing="1" w:line="240" w:lineRule="auto"/>
        <w:outlineLvl w:val="1"/>
        <w:rPr>
          <w:rFonts w:ascii="Times New Roman" w:eastAsia="Times New Roman" w:hAnsi="Times New Roman" w:cs="Times New Roman"/>
          <w:b/>
          <w:sz w:val="28"/>
          <w:szCs w:val="28"/>
          <w:lang w:eastAsia="pl-PL"/>
        </w:rPr>
      </w:pPr>
    </w:p>
    <w:p w:rsidR="008E773C" w:rsidRPr="006C2308" w:rsidRDefault="00242319" w:rsidP="006C2308">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Zalety </w:t>
      </w:r>
      <w:r w:rsidR="006C2308">
        <w:rPr>
          <w:rFonts w:ascii="Times New Roman" w:eastAsia="Times New Roman" w:hAnsi="Times New Roman" w:cs="Times New Roman"/>
          <w:b/>
          <w:sz w:val="28"/>
          <w:szCs w:val="28"/>
          <w:lang w:eastAsia="pl-PL"/>
        </w:rPr>
        <w:t>kuchni sous-vide:</w:t>
      </w:r>
    </w:p>
    <w:p w:rsidR="008E773C" w:rsidRPr="008E773C" w:rsidRDefault="008E773C" w:rsidP="008E773C">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mniejsza redukcja produktu wyjściowego (około 10% ) niż podczas gotowania tradycyjnego ( około 20 % );</w:t>
      </w:r>
    </w:p>
    <w:p w:rsidR="006C2308" w:rsidRDefault="008E773C" w:rsidP="006C2308">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 xml:space="preserve">przedłużenie okresu przydatności </w:t>
      </w:r>
      <w:r w:rsidR="006C2308">
        <w:rPr>
          <w:rFonts w:ascii="Times New Roman" w:eastAsia="Times New Roman" w:hAnsi="Times New Roman" w:cs="Times New Roman"/>
          <w:sz w:val="28"/>
          <w:szCs w:val="28"/>
          <w:lang w:eastAsia="pl-PL"/>
        </w:rPr>
        <w:t>do spożycia produktu przez próżniowe pakowanie</w:t>
      </w:r>
    </w:p>
    <w:p w:rsidR="008E773C" w:rsidRPr="006C2308" w:rsidRDefault="008E773C" w:rsidP="006C2308">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6C2308">
        <w:rPr>
          <w:rFonts w:ascii="Times New Roman" w:eastAsia="Times New Roman" w:hAnsi="Times New Roman" w:cs="Times New Roman"/>
          <w:sz w:val="28"/>
          <w:szCs w:val="28"/>
          <w:lang w:eastAsia="pl-PL"/>
        </w:rPr>
        <w:t>zachowanie wartości odżywczej, witamin i mikroelementów;</w:t>
      </w:r>
    </w:p>
    <w:p w:rsidR="008E773C" w:rsidRPr="008E773C" w:rsidRDefault="008E773C" w:rsidP="008E773C">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atrakcyjne właściwości sensoryczne przygotowywanej potrawy – wyjątkowy smak dań, delikatna struktura i apetyczny wygląd;</w:t>
      </w:r>
    </w:p>
    <w:p w:rsidR="008E773C" w:rsidRPr="008E773C" w:rsidRDefault="008E773C" w:rsidP="008E773C">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naturalne soki są zatrzymywane w potrawie, dzięki czemu nie ma konieczności użycia dużej ilości ziół i przypraw;</w:t>
      </w:r>
    </w:p>
    <w:p w:rsidR="00242319" w:rsidRDefault="008E773C" w:rsidP="0024231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8E773C">
        <w:rPr>
          <w:rFonts w:ascii="Times New Roman" w:eastAsia="Times New Roman" w:hAnsi="Times New Roman" w:cs="Times New Roman"/>
          <w:sz w:val="28"/>
          <w:szCs w:val="28"/>
          <w:lang w:eastAsia="pl-PL"/>
        </w:rPr>
        <w:t xml:space="preserve">w odróżnieniu do gotowania metodą konwencjonalną w </w:t>
      </w:r>
      <w:proofErr w:type="spellStart"/>
      <w:r w:rsidRPr="008E773C">
        <w:rPr>
          <w:rFonts w:ascii="Times New Roman" w:eastAsia="Times New Roman" w:hAnsi="Times New Roman" w:cs="Times New Roman"/>
          <w:sz w:val="28"/>
          <w:szCs w:val="28"/>
          <w:lang w:eastAsia="pl-PL"/>
        </w:rPr>
        <w:t>sousvide</w:t>
      </w:r>
      <w:proofErr w:type="spellEnd"/>
      <w:r w:rsidRPr="008E773C">
        <w:rPr>
          <w:rFonts w:ascii="Times New Roman" w:eastAsia="Times New Roman" w:hAnsi="Times New Roman" w:cs="Times New Roman"/>
          <w:sz w:val="28"/>
          <w:szCs w:val="28"/>
          <w:lang w:eastAsia="pl-PL"/>
        </w:rPr>
        <w:t xml:space="preserve">  wyeliminowane zostają wszelkie towarzyszące zapachy.</w:t>
      </w:r>
    </w:p>
    <w:p w:rsidR="00242319" w:rsidRDefault="008E773C" w:rsidP="0024231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242319">
        <w:rPr>
          <w:rFonts w:ascii="Times New Roman" w:eastAsia="Times New Roman" w:hAnsi="Times New Roman" w:cs="Times New Roman"/>
          <w:sz w:val="28"/>
          <w:szCs w:val="28"/>
          <w:lang w:eastAsia="pl-PL"/>
        </w:rPr>
        <w:t>możliwość podgrzewania kilku różnych posiłków w tym samym czasie i na jednym urządzeniu;</w:t>
      </w:r>
    </w:p>
    <w:p w:rsidR="00242319" w:rsidRDefault="008E773C" w:rsidP="0024231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242319">
        <w:rPr>
          <w:rFonts w:ascii="Times New Roman" w:eastAsia="Times New Roman" w:hAnsi="Times New Roman" w:cs="Times New Roman"/>
          <w:sz w:val="28"/>
          <w:szCs w:val="28"/>
          <w:lang w:eastAsia="pl-PL"/>
        </w:rPr>
        <w:t>możliwość stworzenia unikalnego menu, którego przygotowanie za pomocą tradycyjnych metod nie byłby możliwe;</w:t>
      </w:r>
    </w:p>
    <w:p w:rsidR="008E773C" w:rsidRPr="00242319" w:rsidRDefault="008E773C" w:rsidP="0024231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242319">
        <w:rPr>
          <w:rFonts w:ascii="Times New Roman" w:eastAsia="Times New Roman" w:hAnsi="Times New Roman" w:cs="Times New Roman"/>
          <w:sz w:val="28"/>
          <w:szCs w:val="28"/>
          <w:lang w:eastAsia="pl-PL"/>
        </w:rPr>
        <w:t>zachowanie higieny i czystości w kuchni.</w:t>
      </w:r>
    </w:p>
    <w:p w:rsidR="00084116" w:rsidRDefault="00084116" w:rsidP="00084116">
      <w:p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Wady metody:</w:t>
      </w:r>
    </w:p>
    <w:p w:rsidR="00084116" w:rsidRDefault="00084116" w:rsidP="00084116">
      <w:pPr>
        <w:pStyle w:val="Akapitzlist"/>
        <w:numPr>
          <w:ilvl w:val="0"/>
          <w:numId w:val="6"/>
        </w:num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długi okres przygotowania posiłku</w:t>
      </w:r>
    </w:p>
    <w:p w:rsidR="00084116" w:rsidRDefault="00084116" w:rsidP="00084116">
      <w:pPr>
        <w:pStyle w:val="Akapitzlist"/>
        <w:numPr>
          <w:ilvl w:val="0"/>
          <w:numId w:val="6"/>
        </w:num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wysokie koszty urządzenia</w:t>
      </w:r>
    </w:p>
    <w:p w:rsidR="00084116" w:rsidRPr="00084116" w:rsidRDefault="00084116" w:rsidP="00084116">
      <w:pPr>
        <w:pStyle w:val="Akapitzlist"/>
        <w:numPr>
          <w:ilvl w:val="0"/>
          <w:numId w:val="6"/>
        </w:num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pakowanie i gotowanie wymaga wprawy kucharza</w:t>
      </w:r>
    </w:p>
    <w:p w:rsidR="008E773C" w:rsidRPr="00242319" w:rsidRDefault="008E773C" w:rsidP="00242319">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p>
    <w:sectPr w:rsidR="008E773C" w:rsidRPr="00242319" w:rsidSect="00D74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C63"/>
    <w:multiLevelType w:val="multilevel"/>
    <w:tmpl w:val="E324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12A83"/>
    <w:multiLevelType w:val="multilevel"/>
    <w:tmpl w:val="430E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A1330"/>
    <w:multiLevelType w:val="hybridMultilevel"/>
    <w:tmpl w:val="7E46C870"/>
    <w:lvl w:ilvl="0" w:tplc="5B5E94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092C27"/>
    <w:multiLevelType w:val="hybridMultilevel"/>
    <w:tmpl w:val="0212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44139C"/>
    <w:multiLevelType w:val="hybridMultilevel"/>
    <w:tmpl w:val="7E46C870"/>
    <w:lvl w:ilvl="0" w:tplc="5B5E94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147D80"/>
    <w:multiLevelType w:val="multilevel"/>
    <w:tmpl w:val="E56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626E8"/>
    <w:multiLevelType w:val="multilevel"/>
    <w:tmpl w:val="AC78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048BE"/>
    <w:multiLevelType w:val="multilevel"/>
    <w:tmpl w:val="D9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E45BD"/>
    <w:rsid w:val="00014BCB"/>
    <w:rsid w:val="00084116"/>
    <w:rsid w:val="00242319"/>
    <w:rsid w:val="006C2308"/>
    <w:rsid w:val="007A797C"/>
    <w:rsid w:val="007F3297"/>
    <w:rsid w:val="008E773C"/>
    <w:rsid w:val="00992367"/>
    <w:rsid w:val="00BE45BD"/>
    <w:rsid w:val="00D7409D"/>
    <w:rsid w:val="00DF3281"/>
    <w:rsid w:val="00E70DB4"/>
    <w:rsid w:val="00FB13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0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2367"/>
    <w:pPr>
      <w:ind w:left="720"/>
      <w:contextualSpacing/>
    </w:pPr>
  </w:style>
</w:styles>
</file>

<file path=word/webSettings.xml><?xml version="1.0" encoding="utf-8"?>
<w:webSettings xmlns:r="http://schemas.openxmlformats.org/officeDocument/2006/relationships" xmlns:w="http://schemas.openxmlformats.org/wordprocessingml/2006/main">
  <w:divs>
    <w:div w:id="1006325683">
      <w:bodyDiv w:val="1"/>
      <w:marLeft w:val="0"/>
      <w:marRight w:val="0"/>
      <w:marTop w:val="0"/>
      <w:marBottom w:val="0"/>
      <w:divBdr>
        <w:top w:val="none" w:sz="0" w:space="0" w:color="auto"/>
        <w:left w:val="none" w:sz="0" w:space="0" w:color="auto"/>
        <w:bottom w:val="none" w:sz="0" w:space="0" w:color="auto"/>
        <w:right w:val="none" w:sz="0" w:space="0" w:color="auto"/>
      </w:divBdr>
    </w:div>
    <w:div w:id="16910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wikipedia.org/wiki/Gotowa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DB1A-286D-43D1-9EAA-F7BC0CF4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588</Words>
  <Characters>3531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2020-04-14T21:40:00Z</dcterms:created>
  <dcterms:modified xsi:type="dcterms:W3CDTF">2020-04-15T14:27:00Z</dcterms:modified>
</cp:coreProperties>
</file>