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9E" w:rsidRDefault="0066649E" w:rsidP="0066649E">
      <w:hyperlink r:id="rId4" w:history="1">
        <w:r>
          <w:rPr>
            <w:rStyle w:val="Hipercze"/>
          </w:rPr>
          <w:t>https://docplayer.pl/43085039-Maszyny-i-urzadzenia-do-usuwania-odchodow.html</w:t>
        </w:r>
      </w:hyperlink>
      <w:r>
        <w:t xml:space="preserve"> prezentacja</w:t>
      </w:r>
    </w:p>
    <w:p w:rsidR="0066649E" w:rsidRDefault="0066649E" w:rsidP="0066649E">
      <w:hyperlink r:id="rId5" w:history="1">
        <w:r>
          <w:rPr>
            <w:rStyle w:val="Hipercze"/>
          </w:rPr>
          <w:t>https://www.delaval.com/pl/nasze-rozwizania/usuwanie-obornika/</w:t>
        </w:r>
      </w:hyperlink>
    </w:p>
    <w:p w:rsidR="0066649E" w:rsidRDefault="0066649E" w:rsidP="0066649E">
      <w:hyperlink r:id="rId6" w:history="1">
        <w:r>
          <w:rPr>
            <w:rStyle w:val="Hipercze"/>
          </w:rPr>
          <w:t>http://www.rolstal.com/wyposazenie-do-hodowli-zwierzat/urzadzenia-do-hodowli-bydla/usuwanie-obornika</w:t>
        </w:r>
      </w:hyperlink>
    </w:p>
    <w:p w:rsidR="0066649E" w:rsidRDefault="0066649E" w:rsidP="0066649E">
      <w:hyperlink r:id="rId7" w:history="1">
        <w:r>
          <w:rPr>
            <w:rStyle w:val="Hipercze"/>
          </w:rPr>
          <w:t>https://www.farmer.pl/prawo/nieruchomosci/usuwanie-oraz-magazynowanie-odchodow,58621.html</w:t>
        </w:r>
      </w:hyperlink>
    </w:p>
    <w:p w:rsidR="0066649E" w:rsidRDefault="0066649E" w:rsidP="0066649E">
      <w:hyperlink r:id="rId8" w:history="1">
        <w:r>
          <w:rPr>
            <w:rStyle w:val="Hipercze"/>
          </w:rPr>
          <w:t>https://www.lely.com/pl/rozwiazania/utrzymanie-i-pielegnacja/discovery/</w:t>
        </w:r>
      </w:hyperlink>
    </w:p>
    <w:p w:rsidR="00830796" w:rsidRDefault="00830796"/>
    <w:sectPr w:rsidR="00830796" w:rsidSect="0083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6649E"/>
    <w:rsid w:val="0066649E"/>
    <w:rsid w:val="0083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6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ly.com/pl/rozwiazania/utrzymanie-i-pielegnacja/discove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rmer.pl/prawo/nieruchomosci/usuwanie-oraz-magazynowanie-odchodow,586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lstal.com/wyposazenie-do-hodowli-zwierzat/urzadzenia-do-hodowli-bydla/usuwanie-obornika" TargetMode="External"/><Relationship Id="rId5" Type="http://schemas.openxmlformats.org/officeDocument/2006/relationships/hyperlink" Target="https://www.delaval.com/pl/nasze-rozwizania/usuwanie-obornik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player.pl/43085039-Maszyny-i-urzadzenia-do-usuwania-odchodow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2020-04-23T18:25:00Z</dcterms:created>
  <dcterms:modified xsi:type="dcterms:W3CDTF">2020-04-23T18:26:00Z</dcterms:modified>
</cp:coreProperties>
</file>