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A5" w:rsidRDefault="007255E6">
      <w:pPr>
        <w:spacing w:after="5"/>
      </w:pPr>
      <w:r>
        <w:rPr>
          <w:b/>
          <w:color w:val="2E4F8F"/>
          <w:sz w:val="36"/>
        </w:rPr>
        <w:t xml:space="preserve">KARTA PRACY </w:t>
      </w:r>
    </w:p>
    <w:p w:rsidR="00972EA5" w:rsidRDefault="007255E6">
      <w:pPr>
        <w:spacing w:after="0"/>
        <w:jc w:val="center"/>
      </w:pPr>
      <w:bookmarkStart w:id="0" w:name="_GoBack"/>
      <w:bookmarkEnd w:id="0"/>
      <w:r>
        <w:rPr>
          <w:b/>
          <w:i/>
          <w:color w:val="2E4F8F"/>
        </w:rPr>
        <w:t>Impresjonistyczny obraz…</w:t>
      </w:r>
    </w:p>
    <w:tbl>
      <w:tblPr>
        <w:tblStyle w:val="TableGrid"/>
        <w:tblW w:w="9628" w:type="dxa"/>
        <w:tblInd w:w="5" w:type="dxa"/>
        <w:tblLook w:val="04A0" w:firstRow="1" w:lastRow="0" w:firstColumn="1" w:lastColumn="0" w:noHBand="0" w:noVBand="1"/>
      </w:tblPr>
      <w:tblGrid>
        <w:gridCol w:w="3722"/>
        <w:gridCol w:w="2185"/>
        <w:gridCol w:w="3721"/>
      </w:tblGrid>
      <w:tr w:rsidR="00972EA5">
        <w:trPr>
          <w:trHeight w:val="582"/>
        </w:trPr>
        <w:tc>
          <w:tcPr>
            <w:tcW w:w="3722" w:type="dxa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F28D2C"/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i/>
                <w:color w:val="FFFEFD"/>
                <w:sz w:val="18"/>
              </w:rPr>
              <w:t>…MALOWANY PĘDZLEM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2" w:space="0" w:color="181717"/>
              <w:right w:val="single" w:sz="4" w:space="0" w:color="FFFEFD"/>
            </w:tcBorders>
          </w:tcPr>
          <w:p w:rsidR="00972EA5" w:rsidRDefault="007255E6">
            <w:pPr>
              <w:ind w:left="-4" w:right="-14"/>
            </w:pPr>
            <w:r>
              <w:rPr>
                <w:noProof/>
              </w:rPr>
              <w:drawing>
                <wp:inline distT="0" distB="0" distL="0" distR="0">
                  <wp:extent cx="1386840" cy="1072896"/>
                  <wp:effectExtent l="0" t="0" r="0" b="0"/>
                  <wp:docPr id="1078" name="Picture 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i/>
                <w:color w:val="FFFEFD"/>
                <w:sz w:val="18"/>
              </w:rPr>
              <w:t>…MALOWANY SŁOWEM</w:t>
            </w:r>
          </w:p>
        </w:tc>
      </w:tr>
      <w:tr w:rsidR="00972EA5">
        <w:trPr>
          <w:trHeight w:val="582"/>
        </w:trPr>
        <w:tc>
          <w:tcPr>
            <w:tcW w:w="3722" w:type="dxa"/>
            <w:tcBorders>
              <w:top w:val="single" w:sz="4" w:space="0" w:color="FFFEFD"/>
              <w:left w:val="nil"/>
              <w:bottom w:val="nil"/>
              <w:right w:val="nil"/>
            </w:tcBorders>
            <w:shd w:val="clear" w:color="auto" w:fill="2E4F8F"/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FFFEFD"/>
                <w:sz w:val="18"/>
              </w:rPr>
              <w:t>C. MONET</w:t>
            </w:r>
            <w:r>
              <w:rPr>
                <w:b/>
                <w:i/>
                <w:color w:val="FFFEFD"/>
                <w:sz w:val="18"/>
              </w:rPr>
              <w:t xml:space="preserve"> IMPRESJA. WSCHÓD SŁOŃCA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181717"/>
              <w:right w:val="single" w:sz="4" w:space="0" w:color="FFFEFD"/>
            </w:tcBorders>
          </w:tcPr>
          <w:p w:rsidR="00972EA5" w:rsidRDefault="00972EA5"/>
        </w:tc>
        <w:tc>
          <w:tcPr>
            <w:tcW w:w="3745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2E4F8F"/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FFFEFD"/>
                <w:sz w:val="18"/>
              </w:rPr>
              <w:t>K. PRZERWA-TETMAJER</w:t>
            </w:r>
            <w:r>
              <w:rPr>
                <w:b/>
                <w:i/>
                <w:color w:val="FFFEFD"/>
                <w:sz w:val="18"/>
              </w:rPr>
              <w:t xml:space="preserve"> W LESIE   </w:t>
            </w:r>
          </w:p>
        </w:tc>
      </w:tr>
      <w:tr w:rsidR="00972EA5">
        <w:trPr>
          <w:trHeight w:val="1361"/>
        </w:trPr>
        <w:tc>
          <w:tcPr>
            <w:tcW w:w="3722" w:type="dxa"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181717"/>
                <w:sz w:val="20"/>
              </w:rPr>
              <w:t>Treść</w:t>
            </w:r>
          </w:p>
        </w:tc>
        <w:tc>
          <w:tcPr>
            <w:tcW w:w="3745" w:type="dxa"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1361"/>
        </w:trPr>
        <w:tc>
          <w:tcPr>
            <w:tcW w:w="37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181717"/>
                <w:sz w:val="20"/>
              </w:rPr>
              <w:t>Barwa</w:t>
            </w:r>
          </w:p>
        </w:tc>
        <w:tc>
          <w:tcPr>
            <w:tcW w:w="37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1361"/>
        </w:trPr>
        <w:tc>
          <w:tcPr>
            <w:tcW w:w="37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181717"/>
                <w:sz w:val="20"/>
              </w:rPr>
              <w:t>Światło</w:t>
            </w:r>
          </w:p>
        </w:tc>
        <w:tc>
          <w:tcPr>
            <w:tcW w:w="37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1361"/>
        </w:trPr>
        <w:tc>
          <w:tcPr>
            <w:tcW w:w="37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181717"/>
                <w:sz w:val="20"/>
              </w:rPr>
              <w:t>Ruch</w:t>
            </w:r>
          </w:p>
        </w:tc>
        <w:tc>
          <w:tcPr>
            <w:tcW w:w="37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1361"/>
        </w:trPr>
        <w:tc>
          <w:tcPr>
            <w:tcW w:w="37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jc w:val="center"/>
            </w:pPr>
            <w:r>
              <w:rPr>
                <w:b/>
                <w:color w:val="181717"/>
                <w:sz w:val="20"/>
              </w:rPr>
              <w:t>Technika malarska</w:t>
            </w:r>
          </w:p>
        </w:tc>
        <w:tc>
          <w:tcPr>
            <w:tcW w:w="37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1361"/>
        </w:trPr>
        <w:tc>
          <w:tcPr>
            <w:tcW w:w="37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  <w:tc>
          <w:tcPr>
            <w:tcW w:w="216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72EA5" w:rsidRDefault="007255E6">
            <w:pPr>
              <w:ind w:left="323" w:right="245" w:hanging="78"/>
              <w:jc w:val="center"/>
            </w:pPr>
            <w:r>
              <w:rPr>
                <w:b/>
                <w:color w:val="181717"/>
                <w:sz w:val="20"/>
              </w:rPr>
              <w:t>Sposób uobecniania się podmiotu  patrzącego  na krajobraz</w:t>
            </w:r>
          </w:p>
        </w:tc>
        <w:tc>
          <w:tcPr>
            <w:tcW w:w="37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972EA5"/>
        </w:tc>
      </w:tr>
      <w:tr w:rsidR="00972EA5">
        <w:trPr>
          <w:trHeight w:val="2399"/>
        </w:trPr>
        <w:tc>
          <w:tcPr>
            <w:tcW w:w="9628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972EA5" w:rsidRDefault="007255E6">
            <w:pPr>
              <w:spacing w:after="136"/>
              <w:ind w:left="113"/>
            </w:pPr>
            <w:r>
              <w:rPr>
                <w:color w:val="181717"/>
                <w:sz w:val="20"/>
              </w:rPr>
              <w:t>Wypisz cytaty z wiersza będące aluzjami do obrazu malarskiego:</w:t>
            </w:r>
          </w:p>
          <w:p w:rsidR="00972EA5" w:rsidRDefault="007255E6">
            <w:pPr>
              <w:spacing w:after="115"/>
              <w:ind w:left="113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72EA5" w:rsidRDefault="007255E6">
            <w:pPr>
              <w:spacing w:after="136"/>
              <w:ind w:left="113"/>
            </w:pPr>
            <w:r>
              <w:rPr>
                <w:color w:val="181717"/>
                <w:sz w:val="20"/>
              </w:rPr>
              <w:t>Określ klimat i funkcję krajobrazu opisanego w wierszu techniką impresjonistyczną:</w:t>
            </w:r>
          </w:p>
          <w:p w:rsidR="00972EA5" w:rsidRDefault="007255E6">
            <w:pPr>
              <w:spacing w:after="90"/>
              <w:ind w:left="113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72EA5" w:rsidRDefault="007255E6">
            <w:pPr>
              <w:spacing w:after="90"/>
              <w:ind w:left="113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72EA5" w:rsidRDefault="007255E6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2EA5" w:rsidRDefault="007255E6">
      <w:pPr>
        <w:spacing w:after="9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25400"/>
                <wp:effectExtent l="0" t="0" r="0" b="0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28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E68A6" id="Group 1037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EnYAIAANMFAAAOAAAAZHJzL2Uyb0RvYy54bWykVEuP2jAQvlfa/2D5viRAS1cRsIely6Vq&#10;V93tDzCOnUTyS7Yh8O87njxAIO2B5uCM7Xl88814ls9HrchB+NBYs6LTSU6JMNyWjalW9O/H6+MT&#10;JSEyUzJljVjRkwj0ef3wZdm6QsxsbVUpPAEnJhStW9E6RldkWeC10CxMrBMGLqX1mkXY+iorPWvB&#10;u1bZLM8XWWt96bzlIgQ43XSXdI3+pRQ8/pYyiEjUigK2iKvHdZfWbL1kReWZqxvew2B3oNCsMRB0&#10;dLVhkZG9b25c6YZ7G6yME251ZqVsuMAcIJtpfpXN1tu9w1yqoq3cSBNQe8XT3W75r8ObJ00Jtcvn&#10;3ykxTEOVMDDBEyCodVUBelvv3t2b7w+qbpdyPkqv0x+yIUek9jRSK46RcDhcTKFa+ZwSDnezb1/z&#10;nnpeQ31urHj941O7bAiaJWwjlNZBE4UzT+H/eHqvmRNIf0j59zzNFwNLeE9gj5SgzkhQKAJwdRc7&#10;yMyYISv4PsStsEgxO/wMsevZcpBYPUj8aAbRQ+d/2vOOxWSXECaRtOcapTNtD+LD4m1M5RnrN5QW&#10;AJ51lLnUhXd2odXdgXoKs172AoYG+TI5ZRKKrjkIZzANpGIRn5VuIowJ1ejUp+lLnIO5MvBLZe/Y&#10;RimelEjAlfkjJLQ2oJ+ik+Cr3Yvy5MBgGLzOnjazl9ENqCYb2Sg1WuW3Vhi7O2fK1azzNaDpAyCy&#10;3lNyKnAOXbvlPZpuGMGTBtqGkQSZjUYIy5o42hsYpIj7Itsk7mx5wueJhMA7QGpwciCifsql0XS5&#10;R63zLF7/AwAA//8DAFBLAwQUAAYACAAAACEAlor73tsAAAADAQAADwAAAGRycy9kb3ducmV2Lnht&#10;bEyPQUvDQBCF74L/YRnBm93EatGYTSlFPRXBVhBv0+w0Cc3Ohuw2Sf+9oxe9PBje8N738uXkWjVQ&#10;HxrPBtJZAoq49LbhysDH7uXmAVSIyBZbz2TgTAGWxeVFjpn1I7/TsI2VkhAOGRqoY+wyrUNZk8Mw&#10;8x2xeAffO4xy9pW2PY4S7lp9myQL7bBhaaixo3VN5XF7cgZeRxxX8/R52BwP6/PX7v7tc5OSMddX&#10;0+oJVKQp/j3DD76gQyFMe39iG1RrQIbEXxXvcTGXGXsDdwnoItf/2YtvAAAA//8DAFBLAQItABQA&#10;BgAIAAAAIQC2gziS/gAAAOEBAAATAAAAAAAAAAAAAAAAAAAAAABbQ29udGVudF9UeXBlc10ueG1s&#10;UEsBAi0AFAAGAAgAAAAhADj9If/WAAAAlAEAAAsAAAAAAAAAAAAAAAAALwEAAF9yZWxzLy5yZWxz&#10;UEsBAi0AFAAGAAgAAAAhAPmL8SdgAgAA0wUAAA4AAAAAAAAAAAAAAAAALgIAAGRycy9lMm9Eb2Mu&#10;eG1sUEsBAi0AFAAGAAgAAAAhAJaK+97bAAAAAwEAAA8AAAAAAAAAAAAAAAAAugQAAGRycy9kb3du&#10;cmV2LnhtbFBLBQYAAAAABAAEAPMAAADCBQAAAAA=&#10;">
                <v:shape id="Shape 3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BKsYA&#10;AADbAAAADwAAAGRycy9kb3ducmV2LnhtbESPQWvCQBSE74L/YXmFXkQ3thLa6ComraEUeqj24u2R&#10;fU2i2bchu2r6711B6HGYmW+Yxao3jThT52rLCqaTCARxYXXNpYKf3Wb8AsJ5ZI2NZVLwRw5Wy+Fg&#10;gYm2F/6m89aXIkDYJaig8r5NpHRFRQbdxLbEwfu1nUEfZFdK3eElwE0jn6IolgZrDgsVtpRVVBy3&#10;J6MgzZDf16PPt5nPX9OvzSkv9gej1ONDv56D8NT7//C9/aEVPMd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BKsYAAADbAAAADwAAAAAAAAAAAAAAAACYAgAAZHJz&#10;L2Rvd25yZXYueG1sUEsFBgAAAAAEAAQA9QAAAIsDAAAAAA==&#10;" path="m6120003,l,e" filled="f" strokecolor="#f28d2c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972EA5" w:rsidRDefault="00972EA5">
      <w:pPr>
        <w:spacing w:after="0"/>
      </w:pPr>
    </w:p>
    <w:sectPr w:rsidR="00972EA5">
      <w:pgSz w:w="11906" w:h="16838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5"/>
    <w:rsid w:val="001E4F5C"/>
    <w:rsid w:val="007255E6"/>
    <w:rsid w:val="009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6714-7483-4C86-89F7-CA8C124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Miazga, Adam Majerowski</dc:creator>
  <cp:keywords>karty pracy, praca w klasie</cp:keywords>
  <cp:lastModifiedBy>Bożena</cp:lastModifiedBy>
  <cp:revision>2</cp:revision>
  <dcterms:created xsi:type="dcterms:W3CDTF">2020-04-07T07:19:00Z</dcterms:created>
  <dcterms:modified xsi:type="dcterms:W3CDTF">2020-04-07T07:19:00Z</dcterms:modified>
</cp:coreProperties>
</file>