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Romeo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młodzieniec, który początkowo wiedzie żywot lekkoducha o skłonnościach do samotności spowodowanych nieodwzajemnioną miłością. Poznanie Julii i zakazana miłość „od pierwszego wejrzenia” powodują w nim prawdziwą przemianę. Nie chce już uczestniczyć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walkach między dwoma zwaśnionymi rodami, dojrzewa wewnętrznie (stało się to możliwe dzięki miłości do Julii). Nie bacząc na niebezpieczeństwo organizuje ślub z ukochaną. Zdaje sobie sprawę z przeciwności jakie dzielą go Julią, ale nie przeszkadza mu to aby połączyć się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zdziewczyną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Julii krewny–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Tybalt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wyzywa go do walki, Romeo odmawia. Dopiero, gdy ginie jego przyjaciel,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Merkucjo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Romeo decyduje się na starcie. Po zabiciu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Tybalta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skazany na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banicjęi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musiał uciekać do Mantui. Odchodząc od zmysłów, czekał tam na wiadomości od ojca Laurentego, który miał go poinformować o okolicznościach sprzyjających powrotowi. Kiedy dowiedz</w:t>
      </w:r>
      <w:r w:rsidR="00E4782C">
        <w:rPr>
          <w:rFonts w:ascii="Times New Roman" w:eastAsia="Times New Roman" w:hAnsi="Times New Roman" w:cs="Times New Roman"/>
          <w:sz w:val="24"/>
          <w:szCs w:val="24"/>
          <w:lang w:eastAsia="pl-PL"/>
        </w:rPr>
        <w:t>iał się o śmierci Julii, postano</w:t>
      </w:r>
      <w:bookmarkStart w:id="0" w:name="_GoBack"/>
      <w:bookmarkEnd w:id="0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wił podzielić jej los. Pod maską spokoju, energicznie i skrupulatnie planuje swe samobójstwo (kupuje od Aptekarza truciznę). Popełnił samobójstwo.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Julia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 czternastoletnia dziewczyna, spokojna, posłuszna rodzicom. Miłość do Romea ją zmienia. Staje się kobietą zdecydowaną, wie czego chce od życia. Pragnie za wszelką cenę być z ukochanym. Daje sobie sprawę z przeszkód, jakie zagrażają jej związkowi z Romeem. Nie wierzyła w opowieści o tym, że Romeo z premedytacją zabił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Tybalta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zdecydowanie broniła swej miłości. Gdy zmuszano ją do ślubu z Parysem, ujawniła swój stanowczy charakter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i emocjonalną dojrzałość. Jedyne osoby, na które mogła liczyć to ojciec Laurenty i piastunka Marta. Romeo stanowił sens jej życia, dlatego widząc martwe ciało Romea popełniła samobójstwo.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Parys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młody hrabia, szlachetnego rodu, krewny księcia. Kochał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julię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wzajemności. Choć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Kapulet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go na jej męża, marzenie o wspólnej przyszłości się nie ziściło. Krewny Księcia zmarł w grobowcu, w którym leżało ciało jego niedoszłej małżonki.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Ojciec Laurenty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 człowiek spokojny, cierpliwy, franciszkanin. Chciał doprowadzić do zgody między zwaśnionymi rodami. Szansę pojednania wrogów widział w miłości Romea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Julii . Wymyślił plan, który miał doprowadzić do szczęśliwego zakończenia. Zdecydował się udzielić ślubu Romeo i Julii. Misterna intryga zawiodła, gdy brat mający zawiadomić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o celowym uśpieniu Julii nie mógł wydostać się z miasta. Seria tragicznych wypadków wytrąciła ojca Laurentego z równowagi, obwiniał się o śmierć młodych.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Merkucjo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- krewny księcia, wierny i oddany przyjaciel Romea. Potrafił rozmawiać z każdym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wszystkim, żartowniś, wyśmiewał wszystkich i wszystko, umiał cieszyć się życiem. Zginął, broniąc honoru Romea, podstępnie zabity przez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Tybalta</w:t>
      </w:r>
      <w:proofErr w:type="spellEnd"/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Piastunka Marta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opiekunka i powiernica Julii. Prosta kobieta z ludu, gadatliwa, miała córkę (Zuzannę), która zmarła. Mimo, iż pragnęła dla dziewczyny szczęścia, często zachowywała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wypowiadała się w sposób bardziej odpowiedni dla Julii, niż dla opiekunki,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myślała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konsekwencjach udzielanych rad. 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Tybalt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bratanek Pani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Kapulet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. Ten doskonały szermierz jest w gruncie rzeczy podstępnym zabójcą i awanturnikiem, w dodatku tchórzliwym. Był śmiertelnie poważnym człowiekiem, który brał wszystko na serio i pesymistycznie patrzył na otoczenie.</w:t>
      </w:r>
    </w:p>
    <w:p w:rsid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EBD" w:rsidRPr="00E21EBD" w:rsidRDefault="00E21EBD" w:rsidP="00E2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Książę </w:t>
      </w:r>
      <w:proofErr w:type="spellStart"/>
      <w:r w:rsidRPr="00E2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Escalus</w:t>
      </w:r>
      <w:proofErr w:type="spellEnd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panował w Weronie, pozornie dumny i wyniosły. Rozumiał, słabości innych 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ludzi, bardzo dobrze analizował zaistniałe sytuacje. To dzięki niemu po zabiciu </w:t>
      </w:r>
      <w:proofErr w:type="spellStart"/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Tybal</w:t>
      </w:r>
      <w:r w:rsidR="00E4782C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 w:rsidR="00E4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Romeo nie został skazany na ś</w:t>
      </w:r>
      <w:r w:rsidRPr="00E21EBD">
        <w:rPr>
          <w:rFonts w:ascii="Times New Roman" w:eastAsia="Times New Roman" w:hAnsi="Times New Roman" w:cs="Times New Roman"/>
          <w:sz w:val="24"/>
          <w:szCs w:val="24"/>
          <w:lang w:eastAsia="pl-PL"/>
        </w:rPr>
        <w:t>mierć.</w:t>
      </w:r>
    </w:p>
    <w:p w:rsidR="00857010" w:rsidRDefault="00857010" w:rsidP="00E21EBD">
      <w:pPr>
        <w:jc w:val="both"/>
      </w:pPr>
    </w:p>
    <w:sectPr w:rsidR="0085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D080C"/>
    <w:multiLevelType w:val="hybridMultilevel"/>
    <w:tmpl w:val="90A0C110"/>
    <w:lvl w:ilvl="0" w:tplc="826CE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D"/>
    <w:rsid w:val="00857010"/>
    <w:rsid w:val="00E21EBD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91AD-5888-4C46-8031-0733FCD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2020-04-22T06:56:00Z</dcterms:created>
  <dcterms:modified xsi:type="dcterms:W3CDTF">2020-04-22T07:01:00Z</dcterms:modified>
</cp:coreProperties>
</file>