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37" w:rsidRDefault="00A51337" w:rsidP="00C70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kl. III FT          02.04.2020r.   </w:t>
      </w:r>
    </w:p>
    <w:p w:rsidR="00A51337" w:rsidRDefault="00A51337" w:rsidP="00C70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F44D35" w:rsidRDefault="00F44D35" w:rsidP="00C70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Test: MELI</w:t>
      </w:r>
      <w:r w:rsidR="00713FE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RACJE</w:t>
      </w:r>
    </w:p>
    <w:p w:rsidR="00C70666" w:rsidRPr="007F08ED" w:rsidRDefault="00C70666" w:rsidP="00C706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hAnsi="Times New Roman" w:cs="Times New Roman"/>
          <w:sz w:val="24"/>
          <w:szCs w:val="24"/>
        </w:rPr>
        <w:t>Główną zaletą drenowania jest</w:t>
      </w:r>
    </w:p>
    <w:p w:rsidR="00C70666" w:rsidRPr="007F08ED" w:rsidRDefault="00C70666" w:rsidP="00C706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hAnsi="Times New Roman" w:cs="Times New Roman"/>
          <w:sz w:val="24"/>
          <w:szCs w:val="24"/>
        </w:rPr>
        <w:t>Podsiąkanie wody w glebie</w:t>
      </w:r>
    </w:p>
    <w:p w:rsidR="00C70666" w:rsidRPr="007F08ED" w:rsidRDefault="00C70666" w:rsidP="00C706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hAnsi="Times New Roman" w:cs="Times New Roman"/>
          <w:sz w:val="24"/>
          <w:szCs w:val="24"/>
        </w:rPr>
        <w:t xml:space="preserve">Przepuszczalność gleby    </w:t>
      </w:r>
      <w:bookmarkStart w:id="0" w:name="_GoBack"/>
      <w:bookmarkEnd w:id="0"/>
    </w:p>
    <w:p w:rsidR="00C70666" w:rsidRPr="007F08ED" w:rsidRDefault="00C70666" w:rsidP="00C706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hAnsi="Times New Roman" w:cs="Times New Roman"/>
          <w:sz w:val="24"/>
          <w:szCs w:val="24"/>
        </w:rPr>
        <w:t>Procesów erozyjnych gleby</w:t>
      </w:r>
    </w:p>
    <w:p w:rsidR="00C70666" w:rsidRDefault="00C70666" w:rsidP="00C706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hAnsi="Times New Roman" w:cs="Times New Roman"/>
          <w:sz w:val="24"/>
          <w:szCs w:val="24"/>
        </w:rPr>
        <w:t>Pojemność sorpcyjną gleby</w:t>
      </w:r>
    </w:p>
    <w:p w:rsidR="007F08ED" w:rsidRPr="007F08ED" w:rsidRDefault="007F08ED" w:rsidP="007F08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5627B" w:rsidRPr="007F08ED" w:rsidRDefault="0075627B" w:rsidP="007562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hAnsi="Times New Roman" w:cs="Times New Roman"/>
          <w:sz w:val="24"/>
          <w:szCs w:val="24"/>
        </w:rPr>
        <w:t xml:space="preserve">Odmulanie dna rowów </w:t>
      </w:r>
      <w:r w:rsidRPr="00224F5A">
        <w:rPr>
          <w:rFonts w:ascii="Times New Roman" w:hAnsi="Times New Roman" w:cs="Times New Roman"/>
          <w:sz w:val="24"/>
          <w:szCs w:val="24"/>
        </w:rPr>
        <w:t>melioracyjnych</w:t>
      </w:r>
      <w:r w:rsidR="00224F5A" w:rsidRPr="00224F5A">
        <w:rPr>
          <w:rFonts w:ascii="Times New Roman" w:hAnsi="Times New Roman" w:cs="Times New Roman"/>
          <w:sz w:val="24"/>
          <w:szCs w:val="24"/>
        </w:rPr>
        <w:t>w celu utrzymania wymaganej głębokości i zapewnienia odpływu wody z wylotów drenarskich</w:t>
      </w:r>
      <w:r w:rsidRPr="007F08ED">
        <w:rPr>
          <w:rFonts w:ascii="Times New Roman" w:hAnsi="Times New Roman" w:cs="Times New Roman"/>
          <w:sz w:val="24"/>
          <w:szCs w:val="24"/>
        </w:rPr>
        <w:t>powinno się przeprowadzić co najmniej</w:t>
      </w:r>
      <w:r w:rsidR="00224F5A">
        <w:rPr>
          <w:rFonts w:ascii="Times New Roman" w:hAnsi="Times New Roman" w:cs="Times New Roman"/>
          <w:sz w:val="24"/>
          <w:szCs w:val="24"/>
        </w:rPr>
        <w:t>:</w:t>
      </w:r>
    </w:p>
    <w:p w:rsidR="0075627B" w:rsidRPr="007F08ED" w:rsidRDefault="00C13A4C" w:rsidP="007562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 w roku  </w:t>
      </w:r>
    </w:p>
    <w:p w:rsidR="0075627B" w:rsidRPr="007F08ED" w:rsidRDefault="0075627B" w:rsidP="007562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hAnsi="Times New Roman" w:cs="Times New Roman"/>
          <w:sz w:val="24"/>
          <w:szCs w:val="24"/>
        </w:rPr>
        <w:t>Raz na pięć lat</w:t>
      </w:r>
    </w:p>
    <w:p w:rsidR="0075627B" w:rsidRPr="007F08ED" w:rsidRDefault="0075627B" w:rsidP="007562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hAnsi="Times New Roman" w:cs="Times New Roman"/>
          <w:sz w:val="24"/>
          <w:szCs w:val="24"/>
        </w:rPr>
        <w:t>Dwa razy w roku</w:t>
      </w:r>
    </w:p>
    <w:p w:rsidR="0075627B" w:rsidRDefault="0075627B" w:rsidP="007562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hAnsi="Times New Roman" w:cs="Times New Roman"/>
          <w:sz w:val="24"/>
          <w:szCs w:val="24"/>
        </w:rPr>
        <w:t>Raz na dwa lata</w:t>
      </w:r>
    </w:p>
    <w:p w:rsidR="007F08ED" w:rsidRPr="007F08ED" w:rsidRDefault="007F08ED" w:rsidP="007F08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022B4" w:rsidRPr="007F08ED" w:rsidRDefault="00A022B4" w:rsidP="00A022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hAnsi="Times New Roman" w:cs="Times New Roman"/>
          <w:sz w:val="24"/>
          <w:szCs w:val="24"/>
        </w:rPr>
        <w:t>Podczas konserwacji studzienki melioracyjnej należy</w:t>
      </w:r>
    </w:p>
    <w:p w:rsidR="00A022B4" w:rsidRPr="007F08ED" w:rsidRDefault="00A022B4" w:rsidP="00A022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hAnsi="Times New Roman" w:cs="Times New Roman"/>
          <w:sz w:val="24"/>
          <w:szCs w:val="24"/>
        </w:rPr>
        <w:t>Wypełnić  jej dno namułem</w:t>
      </w:r>
    </w:p>
    <w:p w:rsidR="00A022B4" w:rsidRPr="007F08ED" w:rsidRDefault="00A022B4" w:rsidP="00A022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hAnsi="Times New Roman" w:cs="Times New Roman"/>
          <w:sz w:val="24"/>
          <w:szCs w:val="24"/>
        </w:rPr>
        <w:t>Usunąć z niej wodę</w:t>
      </w:r>
    </w:p>
    <w:p w:rsidR="00A022B4" w:rsidRPr="007F08ED" w:rsidRDefault="00A022B4" w:rsidP="00A022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hAnsi="Times New Roman" w:cs="Times New Roman"/>
          <w:sz w:val="24"/>
          <w:szCs w:val="24"/>
        </w:rPr>
        <w:t>Zamknąć znajdujące się w niej wyloty zbieraczy</w:t>
      </w:r>
    </w:p>
    <w:p w:rsidR="00A022B4" w:rsidRDefault="00C13A4C" w:rsidP="00A022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Usunąć namuł z jej dna   </w:t>
      </w:r>
    </w:p>
    <w:p w:rsidR="007F08ED" w:rsidRPr="007F08ED" w:rsidRDefault="007F08ED" w:rsidP="007F08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270D9" w:rsidRPr="007F08ED" w:rsidRDefault="00F270D9" w:rsidP="00F270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hAnsi="Times New Roman" w:cs="Times New Roman"/>
          <w:sz w:val="24"/>
          <w:szCs w:val="24"/>
        </w:rPr>
        <w:t>Gdy na skarpach rowów otwartych pojawiają się latem wysokie chwasty, należy</w:t>
      </w:r>
    </w:p>
    <w:p w:rsidR="00F270D9" w:rsidRPr="007F08ED" w:rsidRDefault="00F270D9" w:rsidP="00F270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hAnsi="Times New Roman" w:cs="Times New Roman"/>
          <w:sz w:val="24"/>
          <w:szCs w:val="24"/>
        </w:rPr>
        <w:t>Usunąć namuł z rowów, aby chwasty bardziej się rozrastały</w:t>
      </w:r>
    </w:p>
    <w:p w:rsidR="00F270D9" w:rsidRPr="007F08ED" w:rsidRDefault="00F270D9" w:rsidP="00F270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hAnsi="Times New Roman" w:cs="Times New Roman"/>
          <w:sz w:val="24"/>
          <w:szCs w:val="24"/>
        </w:rPr>
        <w:t>Pozostawić  je do osiągnięcia dojrzałości i uschnięcia</w:t>
      </w:r>
    </w:p>
    <w:p w:rsidR="00F270D9" w:rsidRPr="007F08ED" w:rsidRDefault="00F270D9" w:rsidP="00F270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hAnsi="Times New Roman" w:cs="Times New Roman"/>
          <w:sz w:val="24"/>
          <w:szCs w:val="24"/>
        </w:rPr>
        <w:t>Skosić je i pozostawić na skarpach</w:t>
      </w:r>
    </w:p>
    <w:p w:rsidR="00F270D9" w:rsidRDefault="00F270D9" w:rsidP="00F270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hAnsi="Times New Roman" w:cs="Times New Roman"/>
          <w:sz w:val="24"/>
          <w:szCs w:val="24"/>
        </w:rPr>
        <w:t>Skosić je i usunąć</w:t>
      </w:r>
      <w:r w:rsidR="00C13A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08ED" w:rsidRPr="007F08ED" w:rsidRDefault="007F08ED" w:rsidP="007F08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F413E" w:rsidRPr="007F08ED" w:rsidRDefault="005F413E" w:rsidP="005F41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hAnsi="Times New Roman" w:cs="Times New Roman"/>
          <w:sz w:val="24"/>
          <w:szCs w:val="24"/>
        </w:rPr>
        <w:t>W przypadku miejscowego, nierównomiernego rozprowadzania wody przez deszczownię półstałą, należy najpierw sprawdzić działanie</w:t>
      </w:r>
    </w:p>
    <w:p w:rsidR="005F413E" w:rsidRPr="007F08ED" w:rsidRDefault="005F413E" w:rsidP="005F413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hAnsi="Times New Roman" w:cs="Times New Roman"/>
          <w:sz w:val="24"/>
          <w:szCs w:val="24"/>
        </w:rPr>
        <w:t>Hydrantów zasilających</w:t>
      </w:r>
    </w:p>
    <w:p w:rsidR="005F413E" w:rsidRPr="007F08ED" w:rsidRDefault="005F413E" w:rsidP="005F413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hAnsi="Times New Roman" w:cs="Times New Roman"/>
          <w:sz w:val="24"/>
          <w:szCs w:val="24"/>
        </w:rPr>
        <w:t>Pompy</w:t>
      </w:r>
    </w:p>
    <w:p w:rsidR="005F413E" w:rsidRPr="007F08ED" w:rsidRDefault="00C13A4C" w:rsidP="005F413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Zraszaczy   </w:t>
      </w:r>
    </w:p>
    <w:p w:rsidR="005F413E" w:rsidRPr="007F08ED" w:rsidRDefault="005F413E" w:rsidP="005F413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hAnsi="Times New Roman" w:cs="Times New Roman"/>
          <w:sz w:val="24"/>
          <w:szCs w:val="24"/>
        </w:rPr>
        <w:t>Rurociągów doprowadzających</w:t>
      </w:r>
    </w:p>
    <w:p w:rsidR="00811BE3" w:rsidRPr="007F08ED" w:rsidRDefault="00811BE3" w:rsidP="00811BE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873B6" w:rsidRPr="007F08ED" w:rsidRDefault="000873B6" w:rsidP="00087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hAnsi="Times New Roman" w:cs="Times New Roman"/>
          <w:sz w:val="24"/>
          <w:szCs w:val="24"/>
        </w:rPr>
        <w:t>Do prac konserwacyjnych, które są wykonywane na obiektach nawadnianych, nie należy</w:t>
      </w:r>
    </w:p>
    <w:p w:rsidR="000873B6" w:rsidRPr="007F08ED" w:rsidRDefault="000873B6" w:rsidP="000873B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hAnsi="Times New Roman" w:cs="Times New Roman"/>
          <w:sz w:val="24"/>
          <w:szCs w:val="24"/>
        </w:rPr>
        <w:t>Usuwanie wszelkiego rodzaju przeszkód utrudniających przepływ  wody</w:t>
      </w:r>
    </w:p>
    <w:p w:rsidR="000873B6" w:rsidRPr="007F08ED" w:rsidRDefault="00811BE3" w:rsidP="000873B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hAnsi="Times New Roman" w:cs="Times New Roman"/>
          <w:sz w:val="24"/>
          <w:szCs w:val="24"/>
        </w:rPr>
        <w:t>Zwiększanie infiltra</w:t>
      </w:r>
      <w:r w:rsidR="00C13A4C">
        <w:rPr>
          <w:rFonts w:ascii="Times New Roman" w:hAnsi="Times New Roman" w:cs="Times New Roman"/>
          <w:sz w:val="24"/>
          <w:szCs w:val="24"/>
        </w:rPr>
        <w:t xml:space="preserve">cji  wody opadowej do gleby    </w:t>
      </w:r>
    </w:p>
    <w:p w:rsidR="00811BE3" w:rsidRPr="007F08ED" w:rsidRDefault="00811BE3" w:rsidP="000873B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hAnsi="Times New Roman" w:cs="Times New Roman"/>
          <w:sz w:val="24"/>
          <w:szCs w:val="24"/>
        </w:rPr>
        <w:t>Usuwanie osadzających się namułów</w:t>
      </w:r>
    </w:p>
    <w:p w:rsidR="00811BE3" w:rsidRDefault="00811BE3" w:rsidP="000873B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hAnsi="Times New Roman" w:cs="Times New Roman"/>
          <w:sz w:val="24"/>
          <w:szCs w:val="24"/>
        </w:rPr>
        <w:t>Likwidacja uszkodzeń powstałych na skarpach</w:t>
      </w:r>
    </w:p>
    <w:p w:rsidR="007F08ED" w:rsidRPr="007F08ED" w:rsidRDefault="007F08ED" w:rsidP="007F08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83B6B" w:rsidRPr="007F08ED" w:rsidRDefault="00B83B6B" w:rsidP="00B83B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hAnsi="Times New Roman" w:cs="Times New Roman"/>
          <w:sz w:val="24"/>
          <w:szCs w:val="24"/>
        </w:rPr>
        <w:lastRenderedPageBreak/>
        <w:t>Najtańszym systemem nawadniania, stosowany na terenach równinnych o dość  wysokim poziomie wód gruntowych, polegający na spiętrzeniu wody w rowach i kanałach, to nawadnianie</w:t>
      </w:r>
    </w:p>
    <w:p w:rsidR="00B83B6B" w:rsidRPr="007F08ED" w:rsidRDefault="00B83B6B" w:rsidP="00B83B6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hAnsi="Times New Roman" w:cs="Times New Roman"/>
          <w:sz w:val="24"/>
          <w:szCs w:val="24"/>
        </w:rPr>
        <w:t>Bruzdowe</w:t>
      </w:r>
    </w:p>
    <w:p w:rsidR="00B83B6B" w:rsidRPr="007F08ED" w:rsidRDefault="00B83B6B" w:rsidP="00B83B6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hAnsi="Times New Roman" w:cs="Times New Roman"/>
          <w:sz w:val="24"/>
          <w:szCs w:val="24"/>
        </w:rPr>
        <w:t>Zalewowe</w:t>
      </w:r>
    </w:p>
    <w:p w:rsidR="00B83B6B" w:rsidRPr="007F08ED" w:rsidRDefault="00C13A4C" w:rsidP="00B83B6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Podsiąkowe    </w:t>
      </w:r>
    </w:p>
    <w:p w:rsidR="00B83B6B" w:rsidRPr="007F08ED" w:rsidRDefault="00B83B6B" w:rsidP="00B83B6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hAnsi="Times New Roman" w:cs="Times New Roman"/>
          <w:sz w:val="24"/>
          <w:szCs w:val="24"/>
        </w:rPr>
        <w:t>Deszczowniane</w:t>
      </w:r>
    </w:p>
    <w:p w:rsidR="00B83B6B" w:rsidRPr="007F08ED" w:rsidRDefault="00B83B6B" w:rsidP="00B83B6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04993" w:rsidRPr="007F08ED" w:rsidRDefault="00404993" w:rsidP="00404993">
      <w:pPr>
        <w:pStyle w:val="Akapitzlist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ED">
        <w:rPr>
          <w:rFonts w:ascii="Times New Roman" w:eastAsia="Times New Roman" w:hAnsi="Times New Roman" w:cs="Times New Roman"/>
          <w:color w:val="000000"/>
          <w:sz w:val="24"/>
          <w:szCs w:val="24"/>
        </w:rPr>
        <w:t>Dostarczanie na teren nawadniany wody pod ciśnieniem jest konieczne przy nawadnianiu</w:t>
      </w:r>
    </w:p>
    <w:p w:rsidR="00404993" w:rsidRPr="007F08ED" w:rsidRDefault="00404993" w:rsidP="0040499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Zalewowym</w:t>
      </w:r>
    </w:p>
    <w:p w:rsidR="00404993" w:rsidRPr="007F08ED" w:rsidRDefault="00404993" w:rsidP="0040499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Bruzdowym</w:t>
      </w:r>
    </w:p>
    <w:p w:rsidR="00404993" w:rsidRPr="007F08ED" w:rsidRDefault="00404993" w:rsidP="0040499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Deszczowniami   </w:t>
      </w:r>
    </w:p>
    <w:p w:rsidR="00404993" w:rsidRPr="007F08ED" w:rsidRDefault="00404993" w:rsidP="0040499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F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Podsiąkowym</w:t>
      </w:r>
    </w:p>
    <w:p w:rsidR="007F08ED" w:rsidRPr="007F08ED" w:rsidRDefault="007F08ED" w:rsidP="007F08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F08ED" w:rsidRPr="007F08ED" w:rsidRDefault="007F08ED" w:rsidP="007F08ED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ED">
        <w:rPr>
          <w:rFonts w:ascii="Times New Roman" w:eastAsia="Times New Roman" w:hAnsi="Times New Roman" w:cs="Times New Roman"/>
          <w:color w:val="000000"/>
          <w:sz w:val="24"/>
          <w:szCs w:val="24"/>
        </w:rPr>
        <w:t>Do prac konserwacyjnych, które są wykonywane na obiektach nawadnianych, </w:t>
      </w:r>
      <w:r w:rsidRPr="007F0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nie należy</w:t>
      </w:r>
    </w:p>
    <w:p w:rsidR="007F08ED" w:rsidRPr="007F08ED" w:rsidRDefault="007F08ED" w:rsidP="007F08ED">
      <w:pPr>
        <w:pStyle w:val="Akapitzlist"/>
        <w:numPr>
          <w:ilvl w:val="0"/>
          <w:numId w:val="1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zwiększanie infiltracji wody opadowej do gleby</w:t>
      </w:r>
      <w:r w:rsidR="00C13A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:rsidR="007F08ED" w:rsidRPr="007F08ED" w:rsidRDefault="007F08ED" w:rsidP="007F08ED">
      <w:pPr>
        <w:pStyle w:val="Akapitzlist"/>
        <w:numPr>
          <w:ilvl w:val="0"/>
          <w:numId w:val="1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usuwanie osadzających się namułów</w:t>
      </w:r>
    </w:p>
    <w:p w:rsidR="007F08ED" w:rsidRPr="007F08ED" w:rsidRDefault="007F08ED" w:rsidP="007F08ED">
      <w:pPr>
        <w:pStyle w:val="Akapitzlist"/>
        <w:numPr>
          <w:ilvl w:val="0"/>
          <w:numId w:val="1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likwidacja uszkodzeń powstałych na skarpach</w:t>
      </w:r>
    </w:p>
    <w:p w:rsidR="007F08ED" w:rsidRDefault="007F08ED" w:rsidP="007F08ED">
      <w:pPr>
        <w:pStyle w:val="Akapitzlist"/>
        <w:numPr>
          <w:ilvl w:val="0"/>
          <w:numId w:val="1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usuwanie wszelkiego rodzaju przeszkód utrudniających przepływ wody.  </w:t>
      </w:r>
    </w:p>
    <w:p w:rsidR="00BF4C31" w:rsidRPr="007F08ED" w:rsidRDefault="00BF4C31" w:rsidP="00BF4C31">
      <w:pPr>
        <w:pStyle w:val="Akapitzlist"/>
        <w:spacing w:after="36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4C31" w:rsidRPr="00BF4C31" w:rsidRDefault="00BF4C31" w:rsidP="00BF4C31">
      <w:pPr>
        <w:pStyle w:val="Akapitzlist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4C3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Przedstawione na ilustracji rury drenarskie wykonano</w:t>
      </w:r>
    </w:p>
    <w:p w:rsidR="00BF4C31" w:rsidRDefault="00BF4C31" w:rsidP="00BF4C31">
      <w:pPr>
        <w:pStyle w:val="Akapitzlist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55349E">
        <w:rPr>
          <w:noProof/>
          <w:lang w:eastAsia="pl-PL"/>
        </w:rPr>
        <w:drawing>
          <wp:inline distT="0" distB="0" distL="0" distR="0">
            <wp:extent cx="2228850" cy="1781175"/>
            <wp:effectExtent l="0" t="0" r="0" b="9525"/>
            <wp:docPr id="19" name="Obraz 19" descr="r3_r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9" descr="r3_ru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C31" w:rsidRPr="00E55732" w:rsidRDefault="00BF4C31" w:rsidP="00BF4C31">
      <w:pPr>
        <w:pStyle w:val="Akapitzlist"/>
        <w:numPr>
          <w:ilvl w:val="0"/>
          <w:numId w:val="12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57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polistyrenu.</w:t>
      </w:r>
    </w:p>
    <w:p w:rsidR="00BF4C31" w:rsidRPr="00E55732" w:rsidRDefault="00BF4C31" w:rsidP="00BF4C31">
      <w:pPr>
        <w:pStyle w:val="Akapitzlist"/>
        <w:numPr>
          <w:ilvl w:val="0"/>
          <w:numId w:val="12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57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silikonu</w:t>
      </w:r>
    </w:p>
    <w:p w:rsidR="00BF4C31" w:rsidRPr="00E55732" w:rsidRDefault="00C13A4C" w:rsidP="00BF4C31">
      <w:pPr>
        <w:pStyle w:val="Akapitzlist"/>
        <w:numPr>
          <w:ilvl w:val="0"/>
          <w:numId w:val="12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polichlorku winylu   </w:t>
      </w:r>
    </w:p>
    <w:p w:rsidR="00BF4C31" w:rsidRPr="00E55732" w:rsidRDefault="00BF4C31" w:rsidP="00BF4C31">
      <w:pPr>
        <w:pStyle w:val="Akapitzlist"/>
        <w:numPr>
          <w:ilvl w:val="0"/>
          <w:numId w:val="12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57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żywicy epoksydowej</w:t>
      </w:r>
    </w:p>
    <w:p w:rsidR="00B67094" w:rsidRPr="00E55732" w:rsidRDefault="00B67094" w:rsidP="00B67094">
      <w:pPr>
        <w:pStyle w:val="Akapitzlist"/>
        <w:spacing w:after="36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67094" w:rsidRPr="00E55732" w:rsidRDefault="00B67094" w:rsidP="00E55732">
      <w:pPr>
        <w:pStyle w:val="Akapitzlist"/>
        <w:numPr>
          <w:ilvl w:val="0"/>
          <w:numId w:val="1"/>
        </w:numPr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5732">
        <w:rPr>
          <w:rFonts w:ascii="Times New Roman" w:hAnsi="Times New Roman" w:cs="Times New Roman"/>
          <w:sz w:val="24"/>
          <w:szCs w:val="24"/>
        </w:rPr>
        <w:t>Melioracje wodne dzielą się na</w:t>
      </w:r>
    </w:p>
    <w:p w:rsidR="00B67094" w:rsidRPr="00E55732" w:rsidRDefault="00B67094" w:rsidP="00E55732">
      <w:pPr>
        <w:pStyle w:val="Akapitzlist"/>
        <w:numPr>
          <w:ilvl w:val="1"/>
          <w:numId w:val="11"/>
        </w:numPr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5732">
        <w:rPr>
          <w:rFonts w:ascii="Times New Roman" w:hAnsi="Times New Roman" w:cs="Times New Roman"/>
          <w:sz w:val="24"/>
          <w:szCs w:val="24"/>
        </w:rPr>
        <w:t>podstawowe i szczegółowe.</w:t>
      </w:r>
    </w:p>
    <w:p w:rsidR="00B67094" w:rsidRPr="00E55732" w:rsidRDefault="00B67094" w:rsidP="00E55732">
      <w:pPr>
        <w:pStyle w:val="Akapitzlist"/>
        <w:numPr>
          <w:ilvl w:val="1"/>
          <w:numId w:val="11"/>
        </w:numPr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5732">
        <w:rPr>
          <w:rFonts w:ascii="Times New Roman" w:hAnsi="Times New Roman" w:cs="Times New Roman"/>
          <w:sz w:val="24"/>
          <w:szCs w:val="24"/>
        </w:rPr>
        <w:t>bezpośrednie i pośrednie.</w:t>
      </w:r>
    </w:p>
    <w:p w:rsidR="00B67094" w:rsidRPr="00E55732" w:rsidRDefault="00B67094" w:rsidP="00E55732">
      <w:pPr>
        <w:pStyle w:val="Akapitzlist"/>
        <w:numPr>
          <w:ilvl w:val="1"/>
          <w:numId w:val="11"/>
        </w:numPr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5732">
        <w:rPr>
          <w:rFonts w:ascii="Times New Roman" w:hAnsi="Times New Roman" w:cs="Times New Roman"/>
          <w:sz w:val="24"/>
          <w:szCs w:val="24"/>
        </w:rPr>
        <w:t>stałe i przenośne</w:t>
      </w:r>
    </w:p>
    <w:p w:rsidR="00B67094" w:rsidRPr="00E55732" w:rsidRDefault="00B67094" w:rsidP="00E55732">
      <w:pPr>
        <w:pStyle w:val="Akapitzlist"/>
        <w:numPr>
          <w:ilvl w:val="1"/>
          <w:numId w:val="11"/>
        </w:numPr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5732">
        <w:rPr>
          <w:rFonts w:ascii="Times New Roman" w:hAnsi="Times New Roman" w:cs="Times New Roman"/>
          <w:sz w:val="24"/>
          <w:szCs w:val="24"/>
        </w:rPr>
        <w:t>agromelioracje i fitomelioracje.</w:t>
      </w:r>
    </w:p>
    <w:p w:rsidR="00E55732" w:rsidRPr="00E55732" w:rsidRDefault="00E55732" w:rsidP="00E55732">
      <w:pPr>
        <w:pStyle w:val="Akapitzlist"/>
        <w:numPr>
          <w:ilvl w:val="0"/>
          <w:numId w:val="1"/>
        </w:numPr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5732">
        <w:rPr>
          <w:rFonts w:ascii="Times New Roman" w:hAnsi="Times New Roman" w:cs="Times New Roman"/>
          <w:sz w:val="24"/>
          <w:szCs w:val="24"/>
        </w:rPr>
        <w:t>Największe straty wody występują przy nawadnianiu</w:t>
      </w:r>
    </w:p>
    <w:p w:rsidR="00E55732" w:rsidRPr="00E55732" w:rsidRDefault="00E55732" w:rsidP="00E55732">
      <w:pPr>
        <w:pStyle w:val="Akapitzlist"/>
        <w:numPr>
          <w:ilvl w:val="0"/>
          <w:numId w:val="13"/>
        </w:num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55732">
        <w:rPr>
          <w:rFonts w:ascii="Times New Roman" w:hAnsi="Times New Roman" w:cs="Times New Roman"/>
          <w:sz w:val="24"/>
          <w:szCs w:val="24"/>
        </w:rPr>
        <w:t>podsiąkowym</w:t>
      </w:r>
    </w:p>
    <w:p w:rsidR="00E55732" w:rsidRPr="00E55732" w:rsidRDefault="00E55732" w:rsidP="00E55732">
      <w:pPr>
        <w:pStyle w:val="Akapitzlist"/>
        <w:numPr>
          <w:ilvl w:val="0"/>
          <w:numId w:val="13"/>
        </w:numPr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5732">
        <w:rPr>
          <w:rFonts w:ascii="Times New Roman" w:hAnsi="Times New Roman" w:cs="Times New Roman"/>
          <w:sz w:val="24"/>
          <w:szCs w:val="24"/>
        </w:rPr>
        <w:t>deszczownianym</w:t>
      </w:r>
    </w:p>
    <w:p w:rsidR="00E55732" w:rsidRPr="00E55732" w:rsidRDefault="00E55732" w:rsidP="00E55732">
      <w:pPr>
        <w:pStyle w:val="Akapitzlist"/>
        <w:numPr>
          <w:ilvl w:val="0"/>
          <w:numId w:val="13"/>
        </w:numPr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5732">
        <w:rPr>
          <w:rFonts w:ascii="Times New Roman" w:hAnsi="Times New Roman" w:cs="Times New Roman"/>
          <w:sz w:val="24"/>
          <w:szCs w:val="24"/>
        </w:rPr>
        <w:t>zalewowym</w:t>
      </w:r>
    </w:p>
    <w:p w:rsidR="00E55732" w:rsidRPr="00E55732" w:rsidRDefault="00E55732" w:rsidP="00E55732">
      <w:pPr>
        <w:pStyle w:val="Akapitzlist"/>
        <w:numPr>
          <w:ilvl w:val="0"/>
          <w:numId w:val="13"/>
        </w:numPr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5732">
        <w:rPr>
          <w:rFonts w:ascii="Times New Roman" w:hAnsi="Times New Roman" w:cs="Times New Roman"/>
          <w:sz w:val="24"/>
          <w:szCs w:val="24"/>
        </w:rPr>
        <w:t>kroplowym</w:t>
      </w:r>
    </w:p>
    <w:p w:rsidR="00E55732" w:rsidRPr="00E55732" w:rsidRDefault="00E55732" w:rsidP="00E55732">
      <w:pPr>
        <w:pStyle w:val="Akapitzlist"/>
        <w:numPr>
          <w:ilvl w:val="0"/>
          <w:numId w:val="1"/>
        </w:numPr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5732">
        <w:rPr>
          <w:rFonts w:ascii="Times New Roman" w:hAnsi="Times New Roman" w:cs="Times New Roman"/>
          <w:sz w:val="24"/>
          <w:szCs w:val="24"/>
        </w:rPr>
        <w:lastRenderedPageBreak/>
        <w:t>Podstawową czynnością konserwacyjna studzienek drenarskich jest</w:t>
      </w:r>
    </w:p>
    <w:p w:rsidR="00E55732" w:rsidRPr="00E55732" w:rsidRDefault="00E55732" w:rsidP="00E55732">
      <w:pPr>
        <w:pStyle w:val="Akapitzlist"/>
        <w:numPr>
          <w:ilvl w:val="0"/>
          <w:numId w:val="14"/>
        </w:numPr>
        <w:spacing w:after="36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55732">
        <w:rPr>
          <w:rFonts w:ascii="Times New Roman" w:hAnsi="Times New Roman" w:cs="Times New Roman"/>
          <w:sz w:val="24"/>
          <w:szCs w:val="24"/>
        </w:rPr>
        <w:t xml:space="preserve">zdejmowanie pokryw na zimę </w:t>
      </w:r>
    </w:p>
    <w:p w:rsidR="00E55732" w:rsidRPr="00E55732" w:rsidRDefault="00E55732" w:rsidP="00E55732">
      <w:pPr>
        <w:pStyle w:val="Akapitzlist"/>
        <w:numPr>
          <w:ilvl w:val="0"/>
          <w:numId w:val="14"/>
        </w:numPr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5732">
        <w:rPr>
          <w:rFonts w:ascii="Times New Roman" w:hAnsi="Times New Roman" w:cs="Times New Roman"/>
          <w:sz w:val="24"/>
          <w:szCs w:val="24"/>
        </w:rPr>
        <w:t>uszczelnianie wnętrza studzienki</w:t>
      </w:r>
    </w:p>
    <w:p w:rsidR="00E55732" w:rsidRPr="00E55732" w:rsidRDefault="00E55732" w:rsidP="00E55732">
      <w:pPr>
        <w:pStyle w:val="Akapitzlist"/>
        <w:numPr>
          <w:ilvl w:val="0"/>
          <w:numId w:val="14"/>
        </w:numPr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5732">
        <w:rPr>
          <w:rFonts w:ascii="Times New Roman" w:hAnsi="Times New Roman" w:cs="Times New Roman"/>
          <w:sz w:val="24"/>
          <w:szCs w:val="24"/>
        </w:rPr>
        <w:t>sprawdzanie drożności zbieraczy</w:t>
      </w:r>
    </w:p>
    <w:p w:rsidR="00E55732" w:rsidRPr="00E55732" w:rsidRDefault="00E55732" w:rsidP="00E55732">
      <w:pPr>
        <w:pStyle w:val="Akapitzlist"/>
        <w:numPr>
          <w:ilvl w:val="0"/>
          <w:numId w:val="14"/>
        </w:numPr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5732">
        <w:rPr>
          <w:rFonts w:ascii="Times New Roman" w:hAnsi="Times New Roman" w:cs="Times New Roman"/>
          <w:sz w:val="24"/>
          <w:szCs w:val="24"/>
        </w:rPr>
        <w:t>usuwanie namułu z dna studzienki</w:t>
      </w:r>
    </w:p>
    <w:p w:rsidR="00E55732" w:rsidRDefault="00E55732" w:rsidP="00E55732">
      <w:pPr>
        <w:autoSpaceDE w:val="0"/>
        <w:autoSpaceDN w:val="0"/>
        <w:adjustRightInd w:val="0"/>
      </w:pPr>
    </w:p>
    <w:p w:rsidR="00E55732" w:rsidRPr="00B67094" w:rsidRDefault="00E55732" w:rsidP="00E55732">
      <w:pPr>
        <w:pStyle w:val="Akapitzlist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67094" w:rsidRDefault="00B67094" w:rsidP="00B67094">
      <w:pPr>
        <w:pStyle w:val="Akapitzlist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B67094" w:rsidRDefault="00B67094" w:rsidP="00B67094">
      <w:pPr>
        <w:pStyle w:val="Akapitzlist"/>
        <w:spacing w:after="36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6D2A85" w:rsidRDefault="006D2A85" w:rsidP="00DE42ED">
      <w:pPr>
        <w:pStyle w:val="Akapitzlist"/>
        <w:autoSpaceDE w:val="0"/>
        <w:autoSpaceDN w:val="0"/>
        <w:adjustRightInd w:val="0"/>
        <w:ind w:left="1080"/>
      </w:pPr>
    </w:p>
    <w:p w:rsidR="006D2A85" w:rsidRDefault="006D2A85" w:rsidP="00DE42ED">
      <w:pPr>
        <w:pStyle w:val="Akapitzlist"/>
        <w:autoSpaceDE w:val="0"/>
        <w:autoSpaceDN w:val="0"/>
        <w:adjustRightInd w:val="0"/>
        <w:ind w:left="1080"/>
      </w:pPr>
    </w:p>
    <w:p w:rsidR="007F08ED" w:rsidRPr="007F08ED" w:rsidRDefault="007F08ED" w:rsidP="007F08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04993" w:rsidRPr="007F08ED" w:rsidRDefault="00404993" w:rsidP="0040499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350D6" w:rsidRDefault="001350D6"/>
    <w:sectPr w:rsidR="001350D6" w:rsidSect="003E2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5499"/>
    <w:multiLevelType w:val="hybridMultilevel"/>
    <w:tmpl w:val="FC78519E"/>
    <w:lvl w:ilvl="0" w:tplc="B82C1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0796B"/>
    <w:multiLevelType w:val="hybridMultilevel"/>
    <w:tmpl w:val="DA1874EC"/>
    <w:lvl w:ilvl="0" w:tplc="61AA21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A22DE"/>
    <w:multiLevelType w:val="hybridMultilevel"/>
    <w:tmpl w:val="E20C8918"/>
    <w:lvl w:ilvl="0" w:tplc="9272A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E4C41"/>
    <w:multiLevelType w:val="hybridMultilevel"/>
    <w:tmpl w:val="AEC65CC2"/>
    <w:lvl w:ilvl="0" w:tplc="0D2A3E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7B4C6D"/>
    <w:multiLevelType w:val="hybridMultilevel"/>
    <w:tmpl w:val="62CEE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401F8"/>
    <w:multiLevelType w:val="hybridMultilevel"/>
    <w:tmpl w:val="F1502608"/>
    <w:lvl w:ilvl="0" w:tplc="D4B24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B33B6B"/>
    <w:multiLevelType w:val="hybridMultilevel"/>
    <w:tmpl w:val="0ACA2F0A"/>
    <w:lvl w:ilvl="0" w:tplc="9AD8FB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8B167D"/>
    <w:multiLevelType w:val="hybridMultilevel"/>
    <w:tmpl w:val="EEF4C75C"/>
    <w:lvl w:ilvl="0" w:tplc="12CC6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6D35B9"/>
    <w:multiLevelType w:val="hybridMultilevel"/>
    <w:tmpl w:val="38047AFC"/>
    <w:lvl w:ilvl="0" w:tplc="D4B24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372B36"/>
    <w:multiLevelType w:val="hybridMultilevel"/>
    <w:tmpl w:val="3E98B49E"/>
    <w:lvl w:ilvl="0" w:tplc="B11E5B9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81930"/>
    <w:multiLevelType w:val="hybridMultilevel"/>
    <w:tmpl w:val="DB6C4B60"/>
    <w:lvl w:ilvl="0" w:tplc="909C4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4B58DA"/>
    <w:multiLevelType w:val="hybridMultilevel"/>
    <w:tmpl w:val="4C9C8D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54854"/>
    <w:multiLevelType w:val="hybridMultilevel"/>
    <w:tmpl w:val="DEC26166"/>
    <w:lvl w:ilvl="0" w:tplc="BCD02D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AA434B"/>
    <w:multiLevelType w:val="hybridMultilevel"/>
    <w:tmpl w:val="6B701860"/>
    <w:lvl w:ilvl="0" w:tplc="D4B24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12"/>
  </w:num>
  <w:num w:numId="8">
    <w:abstractNumId w:val="1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>
    <w:useFELayout/>
  </w:compat>
  <w:rsids>
    <w:rsidRoot w:val="00C70666"/>
    <w:rsid w:val="000873B6"/>
    <w:rsid w:val="000A4D8A"/>
    <w:rsid w:val="001350D6"/>
    <w:rsid w:val="0013561E"/>
    <w:rsid w:val="001F6EF2"/>
    <w:rsid w:val="00224F5A"/>
    <w:rsid w:val="003E2DFA"/>
    <w:rsid w:val="00404993"/>
    <w:rsid w:val="00413795"/>
    <w:rsid w:val="0042578B"/>
    <w:rsid w:val="0046461A"/>
    <w:rsid w:val="0050223E"/>
    <w:rsid w:val="005C434C"/>
    <w:rsid w:val="005F413E"/>
    <w:rsid w:val="006B351D"/>
    <w:rsid w:val="006D2A85"/>
    <w:rsid w:val="00713FE0"/>
    <w:rsid w:val="0075627B"/>
    <w:rsid w:val="007F08ED"/>
    <w:rsid w:val="00811BE3"/>
    <w:rsid w:val="00A022B4"/>
    <w:rsid w:val="00A51337"/>
    <w:rsid w:val="00B21B26"/>
    <w:rsid w:val="00B67094"/>
    <w:rsid w:val="00B83B6B"/>
    <w:rsid w:val="00BF4C31"/>
    <w:rsid w:val="00C13A4C"/>
    <w:rsid w:val="00C70666"/>
    <w:rsid w:val="00DE42ED"/>
    <w:rsid w:val="00E55732"/>
    <w:rsid w:val="00EB25F0"/>
    <w:rsid w:val="00F270D9"/>
    <w:rsid w:val="00F44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66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22</cp:revision>
  <dcterms:created xsi:type="dcterms:W3CDTF">2018-01-23T14:27:00Z</dcterms:created>
  <dcterms:modified xsi:type="dcterms:W3CDTF">2020-04-02T05:16:00Z</dcterms:modified>
</cp:coreProperties>
</file>