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60" w:rsidRPr="00C9286A" w:rsidRDefault="00DB79B4">
      <w:pPr>
        <w:rPr>
          <w:rFonts w:cstheme="minorHAnsi"/>
          <w:b/>
          <w:sz w:val="24"/>
          <w:szCs w:val="24"/>
        </w:rPr>
      </w:pPr>
      <w:r w:rsidRPr="00C9286A">
        <w:rPr>
          <w:rFonts w:cstheme="minorHAnsi"/>
          <w:b/>
          <w:sz w:val="24"/>
          <w:szCs w:val="24"/>
        </w:rPr>
        <w:t>TEST WIEDZY – SKŁADNIKI MINERALNE REGULUJĄCE</w:t>
      </w:r>
    </w:p>
    <w:p w:rsidR="004F2949" w:rsidRPr="00C9286A" w:rsidRDefault="004F2949">
      <w:pPr>
        <w:rPr>
          <w:rFonts w:cstheme="minorHAnsi"/>
          <w:b/>
          <w:sz w:val="24"/>
          <w:szCs w:val="24"/>
        </w:rPr>
      </w:pPr>
      <w:r w:rsidRPr="00C9286A">
        <w:rPr>
          <w:rFonts w:cstheme="minorHAnsi"/>
          <w:b/>
          <w:sz w:val="24"/>
          <w:szCs w:val="24"/>
        </w:rPr>
        <w:t>Nazwisko i imię ……………………………………………………………………………………………………………….</w:t>
      </w:r>
    </w:p>
    <w:p w:rsidR="004F2949" w:rsidRPr="00C9286A" w:rsidRDefault="004F2949" w:rsidP="004F2949">
      <w:pPr>
        <w:pStyle w:val="Akapitzlist"/>
        <w:rPr>
          <w:rFonts w:cstheme="minorHAnsi"/>
          <w:color w:val="000000"/>
          <w:shd w:val="clear" w:color="auto" w:fill="FFFFFF"/>
        </w:rPr>
      </w:pPr>
    </w:p>
    <w:p w:rsidR="00EC01F2" w:rsidRPr="00C9286A" w:rsidRDefault="00EC01F2" w:rsidP="00EC01F2">
      <w:pPr>
        <w:pStyle w:val="Akapitzlist"/>
        <w:numPr>
          <w:ilvl w:val="0"/>
          <w:numId w:val="4"/>
        </w:numPr>
        <w:rPr>
          <w:rFonts w:cstheme="minorHAnsi"/>
          <w:color w:val="000000"/>
          <w:shd w:val="clear" w:color="auto" w:fill="FFFFFF"/>
        </w:rPr>
      </w:pPr>
      <w:r w:rsidRPr="00C9286A">
        <w:rPr>
          <w:rFonts w:cstheme="minorHAnsi"/>
          <w:color w:val="000000"/>
          <w:shd w:val="clear" w:color="auto" w:fill="FFFFFF"/>
        </w:rPr>
        <w:t>Do składników regulujących zaliczamy:</w:t>
      </w:r>
    </w:p>
    <w:p w:rsidR="00EC01F2" w:rsidRPr="00C9286A" w:rsidRDefault="004F2949" w:rsidP="004F2949">
      <w:pPr>
        <w:pStyle w:val="Akapitzlist"/>
        <w:numPr>
          <w:ilvl w:val="0"/>
          <w:numId w:val="5"/>
        </w:numPr>
        <w:rPr>
          <w:rFonts w:cstheme="minorHAnsi"/>
          <w:color w:val="000000"/>
          <w:shd w:val="clear" w:color="auto" w:fill="FFFFFF"/>
        </w:rPr>
      </w:pPr>
      <w:r w:rsidRPr="00C9286A">
        <w:rPr>
          <w:rFonts w:cstheme="minorHAnsi"/>
          <w:color w:val="000000"/>
          <w:shd w:val="clear" w:color="auto" w:fill="FFFFFF"/>
        </w:rPr>
        <w:t>cynk, jod, selen, fosfor</w:t>
      </w:r>
    </w:p>
    <w:p w:rsidR="004F2949" w:rsidRPr="00C9286A" w:rsidRDefault="004F2949" w:rsidP="004F2949">
      <w:pPr>
        <w:pStyle w:val="Akapitzlist"/>
        <w:numPr>
          <w:ilvl w:val="0"/>
          <w:numId w:val="5"/>
        </w:numPr>
        <w:rPr>
          <w:rFonts w:cstheme="minorHAnsi"/>
          <w:color w:val="000000"/>
          <w:shd w:val="clear" w:color="auto" w:fill="FFFFFF"/>
        </w:rPr>
      </w:pPr>
      <w:r w:rsidRPr="00C9286A">
        <w:rPr>
          <w:rFonts w:cstheme="minorHAnsi"/>
          <w:color w:val="000000"/>
          <w:shd w:val="clear" w:color="auto" w:fill="FFFFFF"/>
        </w:rPr>
        <w:t>jod, chrom, mangan, molibden</w:t>
      </w:r>
    </w:p>
    <w:p w:rsidR="004F2949" w:rsidRPr="00C9286A" w:rsidRDefault="004F2949" w:rsidP="004F2949">
      <w:pPr>
        <w:pStyle w:val="Akapitzlist"/>
        <w:numPr>
          <w:ilvl w:val="0"/>
          <w:numId w:val="5"/>
        </w:numPr>
        <w:rPr>
          <w:rFonts w:cstheme="minorHAnsi"/>
          <w:color w:val="000000"/>
          <w:shd w:val="clear" w:color="auto" w:fill="FFFFFF"/>
        </w:rPr>
      </w:pPr>
      <w:r w:rsidRPr="00C9286A">
        <w:rPr>
          <w:rFonts w:cstheme="minorHAnsi"/>
          <w:color w:val="000000"/>
          <w:shd w:val="clear" w:color="auto" w:fill="FFFFFF"/>
        </w:rPr>
        <w:t>selen, miedź, mangan, molibden</w:t>
      </w:r>
    </w:p>
    <w:p w:rsidR="004F2949" w:rsidRPr="00C9286A" w:rsidRDefault="004F2949" w:rsidP="004F2949">
      <w:pPr>
        <w:pStyle w:val="Akapitzlist"/>
        <w:numPr>
          <w:ilvl w:val="0"/>
          <w:numId w:val="5"/>
        </w:numPr>
        <w:rPr>
          <w:rFonts w:cstheme="minorHAnsi"/>
          <w:color w:val="000000"/>
          <w:shd w:val="clear" w:color="auto" w:fill="FFFFFF"/>
        </w:rPr>
      </w:pPr>
      <w:r w:rsidRPr="00C9286A">
        <w:rPr>
          <w:rFonts w:cstheme="minorHAnsi"/>
          <w:color w:val="000000"/>
          <w:shd w:val="clear" w:color="auto" w:fill="FFFFFF"/>
        </w:rPr>
        <w:t>molibden, mangan, kobalt, cynk</w:t>
      </w:r>
    </w:p>
    <w:p w:rsidR="00EC01F2" w:rsidRPr="00C9286A" w:rsidRDefault="00EC01F2" w:rsidP="00EC01F2">
      <w:pPr>
        <w:rPr>
          <w:rFonts w:cstheme="minorHAnsi"/>
          <w:color w:val="000000"/>
        </w:rPr>
      </w:pPr>
      <w:r w:rsidRPr="00C9286A">
        <w:rPr>
          <w:rFonts w:cstheme="minorHAnsi"/>
          <w:color w:val="000000"/>
          <w:shd w:val="clear" w:color="auto" w:fill="FFFFFF"/>
        </w:rPr>
        <w:t xml:space="preserve">2. </w:t>
      </w:r>
      <w:r w:rsidR="00DB79B4" w:rsidRPr="00C9286A">
        <w:rPr>
          <w:rFonts w:cstheme="minorHAnsi"/>
          <w:color w:val="000000"/>
          <w:shd w:val="clear" w:color="auto" w:fill="FFFFFF"/>
        </w:rPr>
        <w:t>Skutkiem niedobor</w:t>
      </w:r>
      <w:r w:rsidRPr="00C9286A">
        <w:rPr>
          <w:rFonts w:cstheme="minorHAnsi"/>
          <w:color w:val="000000"/>
          <w:shd w:val="clear" w:color="auto" w:fill="FFFFFF"/>
        </w:rPr>
        <w:t>u cynku w organizmie jest:</w:t>
      </w:r>
    </w:p>
    <w:p w:rsidR="00DB79B4" w:rsidRPr="00C9286A" w:rsidRDefault="00EC01F2" w:rsidP="00EC01F2">
      <w:pPr>
        <w:ind w:left="708"/>
        <w:rPr>
          <w:rFonts w:cstheme="minorHAnsi"/>
          <w:color w:val="000000"/>
          <w:shd w:val="clear" w:color="auto" w:fill="FFFFFF"/>
        </w:rPr>
      </w:pPr>
      <w:r w:rsidRPr="00C9286A">
        <w:rPr>
          <w:rFonts w:cstheme="minorHAnsi"/>
          <w:color w:val="000000"/>
          <w:shd w:val="clear" w:color="auto" w:fill="FFFFFF"/>
        </w:rPr>
        <w:t xml:space="preserve">a. </w:t>
      </w:r>
      <w:r w:rsidR="00DB79B4" w:rsidRPr="00C9286A">
        <w:rPr>
          <w:rFonts w:cstheme="minorHAnsi"/>
          <w:color w:val="000000"/>
          <w:shd w:val="clear" w:color="auto" w:fill="FFFFFF"/>
        </w:rPr>
        <w:t>kurza ślepota</w:t>
      </w:r>
      <w:r w:rsidR="00DB79B4" w:rsidRPr="00C9286A">
        <w:rPr>
          <w:rFonts w:cstheme="minorHAnsi"/>
          <w:color w:val="000000"/>
        </w:rPr>
        <w:br/>
      </w:r>
      <w:r w:rsidRPr="00C9286A">
        <w:rPr>
          <w:rFonts w:cstheme="minorHAnsi"/>
          <w:color w:val="000000"/>
          <w:shd w:val="clear" w:color="auto" w:fill="FFFFFF"/>
        </w:rPr>
        <w:t>b.</w:t>
      </w:r>
      <w:r w:rsidR="00DB79B4" w:rsidRPr="00C9286A">
        <w:rPr>
          <w:rFonts w:cstheme="minorHAnsi"/>
          <w:color w:val="000000"/>
          <w:shd w:val="clear" w:color="auto" w:fill="FFFFFF"/>
        </w:rPr>
        <w:t xml:space="preserve"> niedotlenienie tkanek</w:t>
      </w:r>
      <w:r w:rsidR="00DB79B4" w:rsidRPr="00C9286A">
        <w:rPr>
          <w:rFonts w:cstheme="minorHAnsi"/>
          <w:color w:val="000000"/>
        </w:rPr>
        <w:br/>
      </w:r>
      <w:r w:rsidRPr="00C9286A">
        <w:rPr>
          <w:rFonts w:cstheme="minorHAnsi"/>
          <w:color w:val="000000"/>
          <w:shd w:val="clear" w:color="auto" w:fill="FFFFFF"/>
        </w:rPr>
        <w:t>c.</w:t>
      </w:r>
      <w:r w:rsidR="00DB79B4" w:rsidRPr="00C9286A">
        <w:rPr>
          <w:rFonts w:cstheme="minorHAnsi"/>
          <w:color w:val="000000"/>
          <w:shd w:val="clear" w:color="auto" w:fill="FFFFFF"/>
        </w:rPr>
        <w:t xml:space="preserve"> osłabienie mięśni szkieletowych</w:t>
      </w:r>
      <w:r w:rsidR="00DB79B4" w:rsidRPr="00C9286A">
        <w:rPr>
          <w:rFonts w:cstheme="minorHAnsi"/>
          <w:color w:val="000000"/>
        </w:rPr>
        <w:br/>
      </w:r>
      <w:r w:rsidRPr="00C9286A">
        <w:rPr>
          <w:rFonts w:cstheme="minorHAnsi"/>
          <w:color w:val="000000"/>
          <w:shd w:val="clear" w:color="auto" w:fill="FFFFFF"/>
        </w:rPr>
        <w:t>d.</w:t>
      </w:r>
      <w:r w:rsidR="00DB79B4" w:rsidRPr="00C9286A">
        <w:rPr>
          <w:rFonts w:cstheme="minorHAnsi"/>
          <w:color w:val="000000"/>
          <w:shd w:val="clear" w:color="auto" w:fill="FFFFFF"/>
        </w:rPr>
        <w:t xml:space="preserve"> biegunki, wymioty</w:t>
      </w:r>
    </w:p>
    <w:p w:rsidR="004F2949" w:rsidRPr="00C9286A" w:rsidRDefault="004F2949" w:rsidP="004F2949">
      <w:pPr>
        <w:rPr>
          <w:rFonts w:cstheme="minorHAnsi"/>
          <w:color w:val="000000"/>
          <w:shd w:val="clear" w:color="auto" w:fill="FFFFFF"/>
        </w:rPr>
      </w:pPr>
      <w:r w:rsidRPr="00C9286A">
        <w:rPr>
          <w:rFonts w:cstheme="minorHAnsi"/>
          <w:color w:val="000000"/>
          <w:shd w:val="clear" w:color="auto" w:fill="FFFFFF"/>
        </w:rPr>
        <w:t xml:space="preserve">3. </w:t>
      </w:r>
      <w:r w:rsidR="00EC01F2" w:rsidRPr="00C9286A">
        <w:rPr>
          <w:rFonts w:cstheme="minorHAnsi"/>
          <w:color w:val="000000"/>
          <w:shd w:val="clear" w:color="auto" w:fill="FFFFFF"/>
        </w:rPr>
        <w:t xml:space="preserve"> Określ, czy zdanie jest prawdziwe lub fałszywe</w:t>
      </w:r>
      <w:r w:rsidRPr="00C9286A">
        <w:rPr>
          <w:rFonts w:cstheme="minorHAnsi"/>
          <w:color w:val="000000"/>
          <w:shd w:val="clear" w:color="auto" w:fill="FFFFFF"/>
        </w:rPr>
        <w:t>.</w:t>
      </w:r>
    </w:p>
    <w:p w:rsidR="004F2949" w:rsidRPr="00C9286A" w:rsidRDefault="004F2949" w:rsidP="004F2949">
      <w:pPr>
        <w:spacing w:after="0" w:line="240" w:lineRule="auto"/>
        <w:ind w:firstLine="709"/>
        <w:rPr>
          <w:rFonts w:cstheme="minorHAnsi"/>
          <w:color w:val="000000"/>
          <w:shd w:val="clear" w:color="auto" w:fill="FFFFFF"/>
        </w:rPr>
      </w:pPr>
      <w:r w:rsidRPr="00C9286A">
        <w:rPr>
          <w:rFonts w:cstheme="minorHAnsi"/>
          <w:color w:val="000000"/>
          <w:shd w:val="clear" w:color="auto" w:fill="FFFFFF"/>
        </w:rPr>
        <w:t>a. c</w:t>
      </w:r>
      <w:r w:rsidR="00EC01F2" w:rsidRPr="00C9286A">
        <w:rPr>
          <w:rFonts w:cstheme="minorHAnsi"/>
          <w:color w:val="000000"/>
          <w:shd w:val="clear" w:color="auto" w:fill="FFFFFF"/>
        </w:rPr>
        <w:t>ynk, jod i chrom są niezbędne do funkcjonowania hormonów tarczycy</w:t>
      </w:r>
    </w:p>
    <w:p w:rsidR="004F2949" w:rsidRPr="00C9286A" w:rsidRDefault="004F2949" w:rsidP="004F2949">
      <w:pPr>
        <w:spacing w:after="0" w:line="240" w:lineRule="auto"/>
        <w:ind w:firstLine="709"/>
        <w:rPr>
          <w:rFonts w:cstheme="minorHAnsi"/>
          <w:color w:val="000000"/>
          <w:shd w:val="clear" w:color="auto" w:fill="FFFFFF"/>
        </w:rPr>
      </w:pPr>
      <w:r w:rsidRPr="00C9286A">
        <w:rPr>
          <w:rFonts w:cstheme="minorHAnsi"/>
          <w:color w:val="000000"/>
          <w:shd w:val="clear" w:color="auto" w:fill="FFFFFF"/>
        </w:rPr>
        <w:t>b. rolę naturalnego przeciwutleniacza pełni selen</w:t>
      </w:r>
    </w:p>
    <w:p w:rsidR="004F2949" w:rsidRPr="00C9286A" w:rsidRDefault="004F2949" w:rsidP="004F2949">
      <w:pPr>
        <w:spacing w:after="0" w:line="240" w:lineRule="auto"/>
        <w:ind w:firstLine="709"/>
        <w:rPr>
          <w:rFonts w:cstheme="minorHAnsi"/>
          <w:color w:val="000000"/>
          <w:shd w:val="clear" w:color="auto" w:fill="FFFFFF"/>
        </w:rPr>
      </w:pPr>
      <w:r w:rsidRPr="00C9286A">
        <w:rPr>
          <w:rFonts w:cstheme="minorHAnsi"/>
          <w:color w:val="000000"/>
          <w:shd w:val="clear" w:color="auto" w:fill="FFFFFF"/>
        </w:rPr>
        <w:t>c. dobrym źródłem jodu jest sól kuchenna</w:t>
      </w:r>
    </w:p>
    <w:p w:rsidR="004F2949" w:rsidRPr="00C9286A" w:rsidRDefault="004F2949" w:rsidP="004F2949">
      <w:pPr>
        <w:spacing w:after="0" w:line="240" w:lineRule="auto"/>
        <w:ind w:firstLine="709"/>
        <w:rPr>
          <w:rFonts w:cstheme="minorHAnsi"/>
          <w:color w:val="000000"/>
          <w:shd w:val="clear" w:color="auto" w:fill="FFFFFF"/>
        </w:rPr>
      </w:pPr>
      <w:r w:rsidRPr="00C9286A">
        <w:rPr>
          <w:rFonts w:cstheme="minorHAnsi"/>
          <w:color w:val="000000"/>
          <w:shd w:val="clear" w:color="auto" w:fill="FFFFFF"/>
        </w:rPr>
        <w:t>d. depresja może być objawem nadmiaru chromu w organizmie</w:t>
      </w:r>
    </w:p>
    <w:p w:rsidR="004F2949" w:rsidRPr="00C9286A" w:rsidRDefault="004F2949" w:rsidP="004F2949">
      <w:pPr>
        <w:ind w:firstLine="708"/>
        <w:rPr>
          <w:rFonts w:cstheme="minorHAnsi"/>
          <w:color w:val="000000"/>
          <w:shd w:val="clear" w:color="auto" w:fill="FFFFFF"/>
        </w:rPr>
      </w:pPr>
    </w:p>
    <w:p w:rsidR="00EC01F2" w:rsidRPr="00C9286A" w:rsidRDefault="00EC01F2" w:rsidP="004F2949">
      <w:pPr>
        <w:pStyle w:val="Akapitzlist"/>
        <w:numPr>
          <w:ilvl w:val="0"/>
          <w:numId w:val="8"/>
        </w:numPr>
        <w:rPr>
          <w:rFonts w:cstheme="minorHAnsi"/>
          <w:color w:val="000000"/>
          <w:shd w:val="clear" w:color="auto" w:fill="FFFFFF"/>
        </w:rPr>
      </w:pPr>
      <w:r w:rsidRPr="00C9286A">
        <w:rPr>
          <w:rFonts w:cstheme="minorHAnsi"/>
          <w:color w:val="000000"/>
          <w:shd w:val="clear" w:color="auto" w:fill="FFFFFF"/>
        </w:rPr>
        <w:t>Źródłem takich pierwiastków, jak molibden i jod są:</w:t>
      </w:r>
    </w:p>
    <w:p w:rsidR="00EC01F2" w:rsidRPr="00C9286A" w:rsidRDefault="00EC01F2" w:rsidP="00EC01F2">
      <w:pPr>
        <w:pStyle w:val="Akapitzlist"/>
        <w:numPr>
          <w:ilvl w:val="1"/>
          <w:numId w:val="1"/>
        </w:numPr>
        <w:rPr>
          <w:rFonts w:cstheme="minorHAnsi"/>
          <w:color w:val="000000"/>
          <w:shd w:val="clear" w:color="auto" w:fill="FFFFFF"/>
        </w:rPr>
      </w:pPr>
      <w:r w:rsidRPr="00C9286A">
        <w:rPr>
          <w:rFonts w:cstheme="minorHAnsi"/>
          <w:color w:val="000000"/>
          <w:shd w:val="clear" w:color="auto" w:fill="FFFFFF"/>
        </w:rPr>
        <w:t>mleko i przetwory mleczne</w:t>
      </w:r>
    </w:p>
    <w:p w:rsidR="00EC01F2" w:rsidRPr="00C9286A" w:rsidRDefault="00EC01F2" w:rsidP="00EC01F2">
      <w:pPr>
        <w:pStyle w:val="Akapitzlist"/>
        <w:numPr>
          <w:ilvl w:val="1"/>
          <w:numId w:val="1"/>
        </w:numPr>
        <w:rPr>
          <w:rFonts w:cstheme="minorHAnsi"/>
          <w:color w:val="000000"/>
          <w:shd w:val="clear" w:color="auto" w:fill="FFFFFF"/>
        </w:rPr>
      </w:pPr>
      <w:r w:rsidRPr="00C9286A">
        <w:rPr>
          <w:rFonts w:cstheme="minorHAnsi"/>
          <w:color w:val="000000"/>
          <w:shd w:val="clear" w:color="auto" w:fill="FFFFFF"/>
        </w:rPr>
        <w:t>przetwory zbożowe</w:t>
      </w:r>
    </w:p>
    <w:p w:rsidR="00EC01F2" w:rsidRPr="00C9286A" w:rsidRDefault="00EC01F2" w:rsidP="00EC01F2">
      <w:pPr>
        <w:pStyle w:val="Akapitzlist"/>
        <w:numPr>
          <w:ilvl w:val="1"/>
          <w:numId w:val="1"/>
        </w:numPr>
        <w:rPr>
          <w:rFonts w:cstheme="minorHAnsi"/>
          <w:color w:val="000000"/>
          <w:shd w:val="clear" w:color="auto" w:fill="FFFFFF"/>
        </w:rPr>
      </w:pPr>
      <w:r w:rsidRPr="00C9286A">
        <w:rPr>
          <w:rFonts w:cstheme="minorHAnsi"/>
          <w:color w:val="000000"/>
          <w:shd w:val="clear" w:color="auto" w:fill="FFFFFF"/>
        </w:rPr>
        <w:t>warzywa kapustne</w:t>
      </w:r>
    </w:p>
    <w:p w:rsidR="00EC01F2" w:rsidRPr="00C9286A" w:rsidRDefault="00EC01F2" w:rsidP="00EC01F2">
      <w:pPr>
        <w:pStyle w:val="Akapitzlist"/>
        <w:numPr>
          <w:ilvl w:val="1"/>
          <w:numId w:val="1"/>
        </w:numPr>
        <w:rPr>
          <w:rFonts w:cstheme="minorHAnsi"/>
        </w:rPr>
      </w:pPr>
      <w:r w:rsidRPr="00C9286A">
        <w:rPr>
          <w:rFonts w:cstheme="minorHAnsi"/>
          <w:color w:val="000000"/>
          <w:shd w:val="clear" w:color="auto" w:fill="FFFFFF"/>
        </w:rPr>
        <w:t>owoce ziarnkowe</w:t>
      </w:r>
    </w:p>
    <w:p w:rsidR="00C9286A" w:rsidRPr="00C9286A" w:rsidRDefault="00C9286A" w:rsidP="00C9286A">
      <w:pPr>
        <w:pStyle w:val="Akapitzlist"/>
        <w:ind w:left="1440"/>
        <w:rPr>
          <w:rFonts w:cstheme="minorHAnsi"/>
        </w:rPr>
      </w:pPr>
    </w:p>
    <w:p w:rsidR="00C9286A" w:rsidRPr="00C9286A" w:rsidRDefault="00C9286A" w:rsidP="00C9286A">
      <w:pPr>
        <w:pStyle w:val="Akapitzlist"/>
        <w:numPr>
          <w:ilvl w:val="0"/>
          <w:numId w:val="8"/>
        </w:numPr>
        <w:rPr>
          <w:rFonts w:cstheme="minorHAnsi"/>
        </w:rPr>
      </w:pPr>
      <w:bookmarkStart w:id="0" w:name="_GoBack"/>
      <w:bookmarkEnd w:id="0"/>
      <w:r w:rsidRPr="00C9286A">
        <w:rPr>
          <w:rFonts w:cstheme="minorHAnsi"/>
        </w:rPr>
        <w:t>Połącz składniki mineralne z miejscem ich gromadzenia w organizmie:</w:t>
      </w:r>
    </w:p>
    <w:p w:rsidR="004F2949" w:rsidRPr="00C9286A" w:rsidRDefault="00C9286A" w:rsidP="004F2949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k</w:t>
      </w:r>
      <w:r w:rsidR="004F2949" w:rsidRPr="00C9286A">
        <w:rPr>
          <w:rFonts w:cstheme="minorHAnsi"/>
        </w:rPr>
        <w:t>ości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skóra</w:t>
      </w:r>
    </w:p>
    <w:p w:rsidR="004F2949" w:rsidRPr="00C9286A" w:rsidRDefault="00C9286A" w:rsidP="004F2949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m</w:t>
      </w:r>
      <w:r w:rsidR="004F2949" w:rsidRPr="00C9286A">
        <w:rPr>
          <w:rFonts w:cstheme="minorHAnsi"/>
        </w:rPr>
        <w:t>ięśnie</w:t>
      </w:r>
      <w:r w:rsidR="004F2949" w:rsidRPr="00C9286A">
        <w:rPr>
          <w:rFonts w:cstheme="minorHAnsi"/>
        </w:rPr>
        <w:tab/>
      </w:r>
      <w:r w:rsidR="004F2949" w:rsidRPr="00C9286A">
        <w:rPr>
          <w:rFonts w:cstheme="minorHAnsi"/>
        </w:rPr>
        <w:tab/>
      </w:r>
      <w:r w:rsidR="004F2949" w:rsidRPr="00C9286A">
        <w:rPr>
          <w:rFonts w:cstheme="minorHAnsi"/>
        </w:rPr>
        <w:tab/>
        <w:t>jod</w:t>
      </w:r>
    </w:p>
    <w:p w:rsidR="004F2949" w:rsidRPr="00C9286A" w:rsidRDefault="00C9286A" w:rsidP="004F2949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</w:t>
      </w:r>
      <w:r w:rsidR="004F2949" w:rsidRPr="00C9286A">
        <w:rPr>
          <w:rFonts w:cstheme="minorHAnsi"/>
        </w:rPr>
        <w:t>kóra</w:t>
      </w:r>
      <w:r w:rsidR="004F2949" w:rsidRPr="00C9286A">
        <w:rPr>
          <w:rFonts w:cstheme="minorHAnsi"/>
        </w:rPr>
        <w:tab/>
      </w:r>
      <w:r w:rsidR="004F2949" w:rsidRPr="00C9286A">
        <w:rPr>
          <w:rFonts w:cstheme="minorHAnsi"/>
        </w:rPr>
        <w:tab/>
      </w:r>
      <w:r w:rsidR="004F2949" w:rsidRPr="00C9286A">
        <w:rPr>
          <w:rFonts w:cstheme="minorHAnsi"/>
        </w:rPr>
        <w:tab/>
        <w:t>cynk</w:t>
      </w:r>
    </w:p>
    <w:p w:rsidR="004F2949" w:rsidRPr="00C9286A" w:rsidRDefault="00C9286A" w:rsidP="004F2949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g</w:t>
      </w:r>
      <w:r w:rsidR="004F2949" w:rsidRPr="00C9286A">
        <w:rPr>
          <w:rFonts w:cstheme="minorHAnsi"/>
        </w:rPr>
        <w:t>ruczoły dokrewne</w:t>
      </w:r>
      <w:r w:rsidR="004F2949" w:rsidRPr="00C9286A">
        <w:rPr>
          <w:rFonts w:cstheme="minorHAnsi"/>
        </w:rPr>
        <w:tab/>
      </w:r>
      <w:r w:rsidR="004F2949" w:rsidRPr="00C9286A">
        <w:rPr>
          <w:rFonts w:cstheme="minorHAnsi"/>
        </w:rPr>
        <w:tab/>
        <w:t>molibden</w:t>
      </w:r>
    </w:p>
    <w:p w:rsidR="004F2949" w:rsidRPr="004F2949" w:rsidRDefault="004F2949" w:rsidP="004F2949">
      <w:pPr>
        <w:pStyle w:val="Akapitzlist"/>
      </w:pPr>
    </w:p>
    <w:sectPr w:rsidR="004F2949" w:rsidRPr="004F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02DFB"/>
    <w:multiLevelType w:val="hybridMultilevel"/>
    <w:tmpl w:val="8676CE4A"/>
    <w:lvl w:ilvl="0" w:tplc="08449D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95195B"/>
    <w:multiLevelType w:val="hybridMultilevel"/>
    <w:tmpl w:val="F0C2F74C"/>
    <w:lvl w:ilvl="0" w:tplc="8E3AB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B56B8"/>
    <w:multiLevelType w:val="hybridMultilevel"/>
    <w:tmpl w:val="3DAA2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F661D"/>
    <w:multiLevelType w:val="hybridMultilevel"/>
    <w:tmpl w:val="8C82E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134DD"/>
    <w:multiLevelType w:val="hybridMultilevel"/>
    <w:tmpl w:val="6F767C9C"/>
    <w:lvl w:ilvl="0" w:tplc="2EF24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72A35"/>
    <w:multiLevelType w:val="hybridMultilevel"/>
    <w:tmpl w:val="3C862D3E"/>
    <w:lvl w:ilvl="0" w:tplc="8AB83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76185"/>
    <w:multiLevelType w:val="hybridMultilevel"/>
    <w:tmpl w:val="4A74D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4C2F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1067F"/>
    <w:multiLevelType w:val="hybridMultilevel"/>
    <w:tmpl w:val="D17E4CB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C4E0A27"/>
    <w:multiLevelType w:val="hybridMultilevel"/>
    <w:tmpl w:val="F1748398"/>
    <w:lvl w:ilvl="0" w:tplc="4AC00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BE0FC3"/>
    <w:multiLevelType w:val="hybridMultilevel"/>
    <w:tmpl w:val="B7BE8838"/>
    <w:lvl w:ilvl="0" w:tplc="EE2A6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B4"/>
    <w:rsid w:val="004F2949"/>
    <w:rsid w:val="00C85E10"/>
    <w:rsid w:val="00C9286A"/>
    <w:rsid w:val="00D71060"/>
    <w:rsid w:val="00DB79B4"/>
    <w:rsid w:val="00E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7CBE4-5669-4013-99D8-D152E777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2020-03-24T16:09:00Z</dcterms:created>
  <dcterms:modified xsi:type="dcterms:W3CDTF">2020-04-08T06:51:00Z</dcterms:modified>
</cp:coreProperties>
</file>