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A" w:rsidRDefault="00DF6ECA" w:rsidP="00DF6ECA">
      <w:pPr>
        <w:ind w:left="0"/>
      </w:pPr>
      <w:r>
        <w:t>……………………………………………………………………..</w:t>
      </w:r>
    </w:p>
    <w:p w:rsidR="00DF6ECA" w:rsidRDefault="00DF6ECA" w:rsidP="00DF6ECA">
      <w:pPr>
        <w:ind w:left="0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Imię i nazwisko       klasa</w:t>
      </w:r>
      <w:r w:rsidR="004E7D6B" w:rsidRPr="00EA3001">
        <w:rPr>
          <w:rFonts w:ascii="Times New Roman" w:hAnsi="Times New Roman" w:cs="Times New Roman"/>
          <w:sz w:val="24"/>
          <w:szCs w:val="24"/>
        </w:rPr>
        <w:t xml:space="preserve"> 2CB</w:t>
      </w:r>
      <w:r w:rsidR="00EA3001">
        <w:rPr>
          <w:rFonts w:ascii="Times New Roman" w:hAnsi="Times New Roman" w:cs="Times New Roman"/>
          <w:sz w:val="24"/>
          <w:szCs w:val="24"/>
        </w:rPr>
        <w:t xml:space="preserve">               03.04. 2020r</w:t>
      </w:r>
    </w:p>
    <w:p w:rsidR="002E330C" w:rsidRPr="00EA3001" w:rsidRDefault="002E330C" w:rsidP="00DF6E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67294" w:rsidRPr="00EA3001" w:rsidRDefault="00D67294" w:rsidP="00D672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Ilość składników mineralnych pobieranych przez roślinę uprawną z gleby w ciągu okresu wegetacji do wytworzenia plonu, to</w:t>
      </w:r>
    </w:p>
    <w:p w:rsidR="00D67294" w:rsidRPr="00EA3001" w:rsidRDefault="0006776F" w:rsidP="00D672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 xml:space="preserve">Potrzeby pokarmowe    </w:t>
      </w:r>
    </w:p>
    <w:p w:rsidR="00D67294" w:rsidRPr="00EA3001" w:rsidRDefault="00D67294" w:rsidP="00D672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Norma żywieniowa</w:t>
      </w:r>
    </w:p>
    <w:p w:rsidR="00D67294" w:rsidRPr="00EA3001" w:rsidRDefault="00D67294" w:rsidP="00D672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Dawki nawozowe</w:t>
      </w:r>
    </w:p>
    <w:p w:rsidR="00D67294" w:rsidRDefault="00D67294" w:rsidP="00D672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Potrzeby nawozowe</w:t>
      </w:r>
    </w:p>
    <w:p w:rsidR="002E330C" w:rsidRPr="00EA3001" w:rsidRDefault="002E330C" w:rsidP="002E330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67294" w:rsidRPr="00EA3001" w:rsidRDefault="00D67294" w:rsidP="00D67294">
      <w:pPr>
        <w:pStyle w:val="Akapitzlist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Nawozem uniwersalnym do przedsiewnego i pogłównego stosowania, pod wszystkie rośliny uprawne z grupy nawozów amonowo – saletrzanych, jest:</w:t>
      </w:r>
    </w:p>
    <w:p w:rsidR="00D67294" w:rsidRPr="00EA3001" w:rsidRDefault="00D67294" w:rsidP="00D67294">
      <w:pPr>
        <w:pStyle w:val="Akapitzlist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Mocznik</w:t>
      </w:r>
    </w:p>
    <w:p w:rsidR="00D67294" w:rsidRPr="00EA3001" w:rsidRDefault="0006776F" w:rsidP="00D67294">
      <w:pPr>
        <w:pStyle w:val="Akapitzlist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 xml:space="preserve">Saletra amonowa     </w:t>
      </w:r>
    </w:p>
    <w:p w:rsidR="00D67294" w:rsidRPr="00EA3001" w:rsidRDefault="00D67294" w:rsidP="00D67294">
      <w:pPr>
        <w:pStyle w:val="Akapitzlist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Saletra wapniowa</w:t>
      </w:r>
    </w:p>
    <w:p w:rsidR="00D67294" w:rsidRDefault="00D67294" w:rsidP="00D67294">
      <w:pPr>
        <w:pStyle w:val="Akapitzlist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Siarczan amonowy</w:t>
      </w:r>
    </w:p>
    <w:p w:rsidR="002E330C" w:rsidRPr="00EA3001" w:rsidRDefault="002E330C" w:rsidP="002E330C">
      <w:pPr>
        <w:pStyle w:val="Akapitzlist"/>
        <w:spacing w:line="252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D67294" w:rsidRPr="00EA3001" w:rsidRDefault="00D67294" w:rsidP="00D67294">
      <w:pPr>
        <w:pStyle w:val="Akapitzlist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Który nawóz w 100 kg produktu handlowego zawiera 46% azotu</w:t>
      </w:r>
    </w:p>
    <w:p w:rsidR="00D67294" w:rsidRPr="00EA3001" w:rsidRDefault="00D67294" w:rsidP="00D67294">
      <w:pPr>
        <w:pStyle w:val="Akapitzlist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RSM</w:t>
      </w:r>
    </w:p>
    <w:p w:rsidR="00D67294" w:rsidRPr="00EA3001" w:rsidRDefault="00D67294" w:rsidP="00D67294">
      <w:pPr>
        <w:pStyle w:val="Akapitzlist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Kainit</w:t>
      </w:r>
    </w:p>
    <w:p w:rsidR="00D67294" w:rsidRPr="00EA3001" w:rsidRDefault="0006776F" w:rsidP="00D67294">
      <w:pPr>
        <w:pStyle w:val="Akapitzlist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 xml:space="preserve">Mocznik   </w:t>
      </w:r>
    </w:p>
    <w:p w:rsidR="00D67294" w:rsidRDefault="00D67294" w:rsidP="00D67294">
      <w:pPr>
        <w:pStyle w:val="Akapitzlist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Saletrzak</w:t>
      </w:r>
    </w:p>
    <w:p w:rsidR="002E330C" w:rsidRPr="00EA3001" w:rsidRDefault="002E330C" w:rsidP="002E330C">
      <w:pPr>
        <w:pStyle w:val="Akapitzlist"/>
        <w:spacing w:line="252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D67294" w:rsidRPr="00EA3001" w:rsidRDefault="00D67294" w:rsidP="00D67294">
      <w:pPr>
        <w:pStyle w:val="Akapitzlist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eastAsia="Times New Roman" w:hAnsi="Times New Roman" w:cs="Times New Roman"/>
          <w:sz w:val="24"/>
          <w:szCs w:val="24"/>
        </w:rPr>
        <w:t>Nawozy wapniowe najlepiej zastosować</w:t>
      </w:r>
    </w:p>
    <w:p w:rsidR="00D67294" w:rsidRPr="00EA3001" w:rsidRDefault="00D67294" w:rsidP="00D67294">
      <w:pPr>
        <w:pStyle w:val="Akapitzlist"/>
        <w:autoSpaceDE w:val="0"/>
        <w:autoSpaceDN w:val="0"/>
        <w:adjustRightInd w:val="0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EA3001">
        <w:rPr>
          <w:rFonts w:ascii="Times New Roman" w:eastAsia="Times New Roman" w:hAnsi="Times New Roman" w:cs="Times New Roman"/>
          <w:sz w:val="24"/>
          <w:szCs w:val="24"/>
        </w:rPr>
        <w:t>a.   późną jesienią pod orkę przedzimową.</w:t>
      </w:r>
    </w:p>
    <w:p w:rsidR="00D67294" w:rsidRPr="00EA3001" w:rsidRDefault="00D67294" w:rsidP="00D67294">
      <w:pPr>
        <w:pStyle w:val="Akapitzlist"/>
        <w:autoSpaceDE w:val="0"/>
        <w:autoSpaceDN w:val="0"/>
        <w:adjustRightInd w:val="0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EA3001">
        <w:rPr>
          <w:rFonts w:ascii="Times New Roman" w:eastAsia="Times New Roman" w:hAnsi="Times New Roman" w:cs="Times New Roman"/>
          <w:sz w:val="24"/>
          <w:szCs w:val="24"/>
        </w:rPr>
        <w:t>b.   jesienią razem z obornikiem pod orkę przykrywającą obornik.</w:t>
      </w:r>
    </w:p>
    <w:p w:rsidR="00D67294" w:rsidRPr="00EA3001" w:rsidRDefault="00D67294" w:rsidP="00D67294">
      <w:pPr>
        <w:pStyle w:val="Akapitzlist"/>
        <w:autoSpaceDE w:val="0"/>
        <w:autoSpaceDN w:val="0"/>
        <w:adjustRightInd w:val="0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EA3001">
        <w:rPr>
          <w:rFonts w:ascii="Times New Roman" w:eastAsia="Times New Roman" w:hAnsi="Times New Roman" w:cs="Times New Roman"/>
          <w:sz w:val="24"/>
          <w:szCs w:val="24"/>
        </w:rPr>
        <w:t>c.   po żniwach pod podorywkę.</w:t>
      </w:r>
    </w:p>
    <w:p w:rsidR="00546916" w:rsidRPr="00EA3001" w:rsidRDefault="00D67294" w:rsidP="00546916">
      <w:pPr>
        <w:pStyle w:val="Akapitzlist"/>
        <w:autoSpaceDE w:val="0"/>
        <w:autoSpaceDN w:val="0"/>
        <w:adjustRightInd w:val="0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EA3001">
        <w:rPr>
          <w:rFonts w:ascii="Times New Roman" w:eastAsia="Times New Roman" w:hAnsi="Times New Roman" w:cs="Times New Roman"/>
          <w:sz w:val="24"/>
          <w:szCs w:val="24"/>
        </w:rPr>
        <w:t>d.   pod wiosenne zabiegi uprawowe.</w:t>
      </w:r>
    </w:p>
    <w:p w:rsidR="00546916" w:rsidRPr="00EA3001" w:rsidRDefault="00546916" w:rsidP="005469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A3001">
        <w:rPr>
          <w:rFonts w:ascii="Times New Roman" w:eastAsia="Times New Roman" w:hAnsi="Times New Roman" w:cs="Times New Roman"/>
          <w:sz w:val="24"/>
          <w:szCs w:val="24"/>
        </w:rPr>
        <w:t xml:space="preserve">             5. </w:t>
      </w:r>
      <w:r w:rsidRPr="00EA3001">
        <w:rPr>
          <w:rFonts w:ascii="Times New Roman" w:hAnsi="Times New Roman" w:cs="Times New Roman"/>
          <w:sz w:val="24"/>
          <w:szCs w:val="24"/>
        </w:rPr>
        <w:t xml:space="preserve">Nawożenie azotem wpływa głównie na </w:t>
      </w:r>
    </w:p>
    <w:p w:rsidR="00546916" w:rsidRPr="00EA3001" w:rsidRDefault="0006776F" w:rsidP="00546916">
      <w:pPr>
        <w:pStyle w:val="Akapitzlist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 xml:space="preserve">Wzrost biomasy roślin    </w:t>
      </w:r>
    </w:p>
    <w:p w:rsidR="00546916" w:rsidRPr="00EA3001" w:rsidRDefault="00546916" w:rsidP="00546916">
      <w:pPr>
        <w:pStyle w:val="Akapitzlist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Zwiększenie odporności na choroby i szkodniki</w:t>
      </w:r>
    </w:p>
    <w:p w:rsidR="00546916" w:rsidRPr="00EA3001" w:rsidRDefault="00546916" w:rsidP="00546916">
      <w:pPr>
        <w:pStyle w:val="Akapitzlist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Skrócenie okresu wegetacji</w:t>
      </w:r>
    </w:p>
    <w:p w:rsidR="00546916" w:rsidRPr="00EA3001" w:rsidRDefault="00546916" w:rsidP="00546916">
      <w:pPr>
        <w:pStyle w:val="Akapitzlist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Zmniejszenie wylegania roślin</w:t>
      </w:r>
    </w:p>
    <w:p w:rsidR="00546916" w:rsidRPr="00EA3001" w:rsidRDefault="00546916" w:rsidP="00546916">
      <w:pPr>
        <w:pStyle w:val="Akapitzlist"/>
        <w:spacing w:line="252" w:lineRule="auto"/>
        <w:ind w:left="114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6916" w:rsidRPr="00EA3001" w:rsidRDefault="00546916" w:rsidP="009A009C">
      <w:pPr>
        <w:pStyle w:val="Akapitzlist"/>
        <w:numPr>
          <w:ilvl w:val="0"/>
          <w:numId w:val="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 xml:space="preserve">Na glebach lekkich należy zastosować nawozy wapniowe w formie </w:t>
      </w:r>
    </w:p>
    <w:p w:rsidR="00546916" w:rsidRPr="00EA3001" w:rsidRDefault="00546916" w:rsidP="00546916">
      <w:pPr>
        <w:pStyle w:val="Akapitzlist"/>
        <w:numPr>
          <w:ilvl w:val="0"/>
          <w:numId w:val="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Krzemianowej</w:t>
      </w:r>
    </w:p>
    <w:p w:rsidR="00546916" w:rsidRPr="00EA3001" w:rsidRDefault="00546916" w:rsidP="00546916">
      <w:pPr>
        <w:pStyle w:val="Akapitzlist"/>
        <w:numPr>
          <w:ilvl w:val="0"/>
          <w:numId w:val="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Tlenkowej</w:t>
      </w:r>
    </w:p>
    <w:p w:rsidR="00546916" w:rsidRPr="00EA3001" w:rsidRDefault="00546916" w:rsidP="00546916">
      <w:pPr>
        <w:pStyle w:val="Akapitzlist"/>
        <w:numPr>
          <w:ilvl w:val="0"/>
          <w:numId w:val="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Dolomitowej</w:t>
      </w:r>
    </w:p>
    <w:p w:rsidR="00546916" w:rsidRDefault="0006776F" w:rsidP="00546916">
      <w:pPr>
        <w:pStyle w:val="Akapitzlist"/>
        <w:numPr>
          <w:ilvl w:val="0"/>
          <w:numId w:val="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 xml:space="preserve">Węglanowej   </w:t>
      </w:r>
    </w:p>
    <w:p w:rsidR="002E330C" w:rsidRDefault="002E330C" w:rsidP="002E330C">
      <w:pPr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330C" w:rsidRPr="002E330C" w:rsidRDefault="002E330C" w:rsidP="002E330C">
      <w:pPr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09C" w:rsidRPr="00EA3001" w:rsidRDefault="009A009C" w:rsidP="009A009C">
      <w:pPr>
        <w:pStyle w:val="Pa4"/>
        <w:numPr>
          <w:ilvl w:val="0"/>
          <w:numId w:val="9"/>
        </w:numPr>
        <w:spacing w:after="80"/>
        <w:rPr>
          <w:rFonts w:ascii="Times New Roman" w:hAnsi="Times New Roman"/>
          <w:color w:val="000000"/>
        </w:rPr>
      </w:pPr>
      <w:r w:rsidRPr="00EA3001">
        <w:rPr>
          <w:rFonts w:ascii="Times New Roman" w:hAnsi="Times New Roman"/>
          <w:color w:val="000000"/>
        </w:rPr>
        <w:lastRenderedPageBreak/>
        <w:t xml:space="preserve">W którym szeregu wymieniono tylko mikroelementy dla roślin? </w:t>
      </w:r>
    </w:p>
    <w:p w:rsidR="009A009C" w:rsidRPr="00EA3001" w:rsidRDefault="009A009C" w:rsidP="009A009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EA3001">
        <w:rPr>
          <w:rFonts w:ascii="Times New Roman" w:hAnsi="Times New Roman" w:cs="Times New Roman"/>
        </w:rPr>
        <w:t xml:space="preserve">Siarka, miedź, żelazo, azot. </w:t>
      </w:r>
    </w:p>
    <w:p w:rsidR="009A009C" w:rsidRPr="00EA3001" w:rsidRDefault="009A009C" w:rsidP="009A009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EA3001">
        <w:rPr>
          <w:rFonts w:ascii="Times New Roman" w:hAnsi="Times New Roman" w:cs="Times New Roman"/>
        </w:rPr>
        <w:t xml:space="preserve">Cynk, fosfor, magnez, wapń. </w:t>
      </w:r>
    </w:p>
    <w:p w:rsidR="009A009C" w:rsidRPr="00EA3001" w:rsidRDefault="009A009C" w:rsidP="009A009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EA3001">
        <w:rPr>
          <w:rFonts w:ascii="Times New Roman" w:hAnsi="Times New Roman" w:cs="Times New Roman"/>
        </w:rPr>
        <w:t xml:space="preserve">Potas, żelazo, miedź, fosfor. </w:t>
      </w:r>
    </w:p>
    <w:p w:rsidR="009A009C" w:rsidRDefault="009A009C" w:rsidP="00DF6ECA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EA3001">
        <w:rPr>
          <w:rFonts w:ascii="Times New Roman" w:hAnsi="Times New Roman" w:cs="Times New Roman"/>
        </w:rPr>
        <w:t xml:space="preserve">Mangan, żelazo, miedź, cynk. </w:t>
      </w:r>
    </w:p>
    <w:p w:rsidR="002E330C" w:rsidRDefault="002E330C" w:rsidP="002E330C">
      <w:pPr>
        <w:pStyle w:val="Default"/>
        <w:ind w:left="1146"/>
        <w:rPr>
          <w:rFonts w:ascii="Times New Roman" w:hAnsi="Times New Roman" w:cs="Times New Roman"/>
        </w:rPr>
      </w:pPr>
    </w:p>
    <w:p w:rsidR="002E330C" w:rsidRPr="00EA3001" w:rsidRDefault="002E330C" w:rsidP="002E330C">
      <w:pPr>
        <w:pStyle w:val="Default"/>
        <w:ind w:left="1146"/>
        <w:rPr>
          <w:rFonts w:ascii="Times New Roman" w:hAnsi="Times New Roman" w:cs="Times New Roman"/>
        </w:rPr>
      </w:pPr>
    </w:p>
    <w:p w:rsidR="009A009C" w:rsidRPr="00EA3001" w:rsidRDefault="009A009C" w:rsidP="009A009C">
      <w:pPr>
        <w:pStyle w:val="Pa4"/>
        <w:numPr>
          <w:ilvl w:val="0"/>
          <w:numId w:val="9"/>
        </w:numPr>
        <w:spacing w:after="80"/>
        <w:rPr>
          <w:rFonts w:ascii="Times New Roman" w:hAnsi="Times New Roman"/>
          <w:color w:val="000000"/>
        </w:rPr>
      </w:pPr>
      <w:r w:rsidRPr="00EA3001">
        <w:rPr>
          <w:rFonts w:ascii="Times New Roman" w:hAnsi="Times New Roman"/>
          <w:color w:val="000000"/>
        </w:rPr>
        <w:t xml:space="preserve">Wapnowanie gleb prowadzi do </w:t>
      </w:r>
    </w:p>
    <w:p w:rsidR="009A009C" w:rsidRPr="00EA3001" w:rsidRDefault="009A009C" w:rsidP="009A009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EA3001">
        <w:rPr>
          <w:rFonts w:ascii="Times New Roman" w:hAnsi="Times New Roman" w:cs="Times New Roman"/>
        </w:rPr>
        <w:t xml:space="preserve">zwiększenia kwasowości gleb. </w:t>
      </w:r>
    </w:p>
    <w:p w:rsidR="009A009C" w:rsidRPr="00EA3001" w:rsidRDefault="009A009C" w:rsidP="009A009C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EA3001">
        <w:rPr>
          <w:rFonts w:ascii="Times New Roman" w:hAnsi="Times New Roman" w:cs="Times New Roman"/>
        </w:rPr>
        <w:t xml:space="preserve">podwyższenia </w:t>
      </w:r>
      <w:proofErr w:type="spellStart"/>
      <w:r w:rsidRPr="00EA3001">
        <w:rPr>
          <w:rFonts w:ascii="Times New Roman" w:hAnsi="Times New Roman" w:cs="Times New Roman"/>
        </w:rPr>
        <w:t>pH</w:t>
      </w:r>
      <w:proofErr w:type="spellEnd"/>
      <w:r w:rsidRPr="00EA3001">
        <w:rPr>
          <w:rFonts w:ascii="Times New Roman" w:hAnsi="Times New Roman" w:cs="Times New Roman"/>
        </w:rPr>
        <w:t xml:space="preserve"> gleb. </w:t>
      </w:r>
    </w:p>
    <w:p w:rsidR="009A009C" w:rsidRPr="00EA3001" w:rsidRDefault="009A009C" w:rsidP="009A009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EA3001">
        <w:rPr>
          <w:rFonts w:ascii="Times New Roman" w:hAnsi="Times New Roman" w:cs="Times New Roman"/>
        </w:rPr>
        <w:t xml:space="preserve">wyjałowienia gleb. </w:t>
      </w:r>
    </w:p>
    <w:p w:rsidR="009A009C" w:rsidRDefault="009A009C" w:rsidP="009A009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EA3001">
        <w:rPr>
          <w:rFonts w:ascii="Times New Roman" w:hAnsi="Times New Roman" w:cs="Times New Roman"/>
        </w:rPr>
        <w:t xml:space="preserve">degradacji gleb. </w:t>
      </w:r>
    </w:p>
    <w:p w:rsidR="002E330C" w:rsidRPr="00EA3001" w:rsidRDefault="002E330C" w:rsidP="002E330C">
      <w:pPr>
        <w:pStyle w:val="Default"/>
        <w:ind w:left="1146"/>
        <w:rPr>
          <w:rFonts w:ascii="Times New Roman" w:hAnsi="Times New Roman" w:cs="Times New Roman"/>
        </w:rPr>
      </w:pPr>
    </w:p>
    <w:p w:rsidR="00DB5111" w:rsidRPr="00EA3001" w:rsidRDefault="00DB5111" w:rsidP="00DB5111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EA3001">
        <w:rPr>
          <w:rFonts w:ascii="Times New Roman" w:hAnsi="Times New Roman" w:cs="Times New Roman"/>
        </w:rPr>
        <w:t>Co ile lat zaleca się stosowanie nawozów wapniowych na ziemiach lekkich, przy założeniu dawki w ilości 0,5–1 t/h?</w:t>
      </w:r>
    </w:p>
    <w:p w:rsidR="00DB5111" w:rsidRPr="00EA3001" w:rsidRDefault="00DB5111" w:rsidP="00DB5111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EA3001">
        <w:rPr>
          <w:rFonts w:ascii="Times New Roman" w:hAnsi="Times New Roman" w:cs="Times New Roman"/>
        </w:rPr>
        <w:t>Co roku.</w:t>
      </w:r>
    </w:p>
    <w:p w:rsidR="004E7D6B" w:rsidRPr="00EA3001" w:rsidRDefault="004E7D6B" w:rsidP="004E7D6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001">
        <w:rPr>
          <w:rFonts w:ascii="Times New Roman" w:eastAsia="Calibri" w:hAnsi="Times New Roman" w:cs="Times New Roman"/>
          <w:sz w:val="24"/>
          <w:szCs w:val="24"/>
        </w:rPr>
        <w:t>Co 4–5 lat.</w:t>
      </w:r>
    </w:p>
    <w:p w:rsidR="004E7D6B" w:rsidRPr="00EA3001" w:rsidRDefault="004E7D6B" w:rsidP="004E7D6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001">
        <w:rPr>
          <w:rFonts w:ascii="Times New Roman" w:eastAsia="Calibri" w:hAnsi="Times New Roman" w:cs="Times New Roman"/>
          <w:sz w:val="24"/>
          <w:szCs w:val="24"/>
        </w:rPr>
        <w:t>Co 2 lata.</w:t>
      </w:r>
    </w:p>
    <w:p w:rsidR="004E7D6B" w:rsidRPr="00EA3001" w:rsidRDefault="004E7D6B" w:rsidP="004E7D6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001">
        <w:rPr>
          <w:rFonts w:ascii="Times New Roman" w:eastAsia="Calibri" w:hAnsi="Times New Roman" w:cs="Times New Roman"/>
          <w:sz w:val="24"/>
          <w:szCs w:val="24"/>
        </w:rPr>
        <w:t>Co 3–4 lata.</w:t>
      </w:r>
    </w:p>
    <w:p w:rsidR="004E7D6B" w:rsidRPr="00EA3001" w:rsidRDefault="004E7D6B" w:rsidP="004E7D6B">
      <w:pPr>
        <w:pStyle w:val="Default"/>
        <w:ind w:left="1146"/>
        <w:rPr>
          <w:rFonts w:ascii="Times New Roman" w:hAnsi="Times New Roman" w:cs="Times New Roman"/>
        </w:rPr>
      </w:pPr>
    </w:p>
    <w:p w:rsidR="00B24B64" w:rsidRPr="00EA3001" w:rsidRDefault="00B24B64" w:rsidP="004E7D6B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EA3001">
        <w:rPr>
          <w:rFonts w:ascii="Times New Roman" w:hAnsi="Times New Roman" w:cs="Times New Roman"/>
          <w:bCs/>
        </w:rPr>
        <w:t xml:space="preserve"> Jakiej rocznej dawki </w:t>
      </w:r>
      <w:r w:rsidRPr="00EA3001">
        <w:rPr>
          <w:rFonts w:ascii="Times New Roman" w:hAnsi="Times New Roman" w:cs="Times New Roman"/>
        </w:rPr>
        <w:t>azotu całkowitego na 1 ha użytków rolnych nie można przekraczać przy nawożeniu naturalnym</w:t>
      </w:r>
      <w:r w:rsidRPr="00EA3001">
        <w:rPr>
          <w:rFonts w:ascii="Times New Roman" w:hAnsi="Times New Roman" w:cs="Times New Roman"/>
          <w:bCs/>
        </w:rPr>
        <w:t>?</w:t>
      </w:r>
    </w:p>
    <w:p w:rsidR="00B24B64" w:rsidRPr="00EA3001" w:rsidRDefault="00B24B64" w:rsidP="00B24B64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EA3001">
        <w:rPr>
          <w:rFonts w:ascii="Times New Roman" w:hAnsi="Times New Roman" w:cs="Times New Roman"/>
        </w:rPr>
        <w:t>100 kg/ha.</w:t>
      </w:r>
    </w:p>
    <w:p w:rsidR="004E7D6B" w:rsidRPr="00EA3001" w:rsidRDefault="004E7D6B" w:rsidP="004E7D6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3001">
        <w:rPr>
          <w:rFonts w:ascii="Times New Roman" w:eastAsia="Calibri" w:hAnsi="Times New Roman" w:cs="Times New Roman"/>
          <w:sz w:val="24"/>
          <w:szCs w:val="24"/>
          <w:lang w:val="en-US"/>
        </w:rPr>
        <w:t>170 kg/ha.</w:t>
      </w:r>
    </w:p>
    <w:p w:rsidR="004E7D6B" w:rsidRPr="00EA3001" w:rsidRDefault="004E7D6B" w:rsidP="004E7D6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3001">
        <w:rPr>
          <w:rFonts w:ascii="Times New Roman" w:eastAsia="Calibri" w:hAnsi="Times New Roman" w:cs="Times New Roman"/>
          <w:sz w:val="24"/>
          <w:szCs w:val="24"/>
          <w:lang w:val="en-US"/>
        </w:rPr>
        <w:t>70 kg/ha.</w:t>
      </w:r>
    </w:p>
    <w:p w:rsidR="004E7D6B" w:rsidRPr="00EA3001" w:rsidRDefault="004E7D6B" w:rsidP="00B24B64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EA3001">
        <w:rPr>
          <w:rFonts w:ascii="Times New Roman" w:eastAsia="Calibri" w:hAnsi="Times New Roman" w:cs="Times New Roman"/>
          <w:lang w:val="en-US"/>
        </w:rPr>
        <w:t>270 kg/ha</w:t>
      </w:r>
    </w:p>
    <w:p w:rsidR="00546916" w:rsidRPr="00EA3001" w:rsidRDefault="00546916" w:rsidP="005469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6916" w:rsidRPr="00EA3001" w:rsidRDefault="00546916" w:rsidP="00D67294">
      <w:pPr>
        <w:pStyle w:val="Akapitzlist"/>
        <w:autoSpaceDE w:val="0"/>
        <w:autoSpaceDN w:val="0"/>
        <w:adjustRightInd w:val="0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D67294" w:rsidRPr="00EA3001" w:rsidRDefault="00D67294" w:rsidP="00D67294">
      <w:pPr>
        <w:pStyle w:val="Akapitzlist"/>
        <w:spacing w:line="252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81F14" w:rsidRDefault="00B81F14"/>
    <w:sectPr w:rsidR="00B81F14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F89"/>
    <w:multiLevelType w:val="hybridMultilevel"/>
    <w:tmpl w:val="62863E58"/>
    <w:lvl w:ilvl="0" w:tplc="C7C8EE6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D2436"/>
    <w:multiLevelType w:val="hybridMultilevel"/>
    <w:tmpl w:val="D31C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145F5"/>
    <w:multiLevelType w:val="hybridMultilevel"/>
    <w:tmpl w:val="98825DE6"/>
    <w:lvl w:ilvl="0" w:tplc="D8023DBA">
      <w:start w:val="1"/>
      <w:numFmt w:val="lowerLetter"/>
      <w:lvlText w:val="%1."/>
      <w:lvlJc w:val="left"/>
      <w:pPr>
        <w:ind w:left="1146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DE4A2C"/>
    <w:multiLevelType w:val="hybridMultilevel"/>
    <w:tmpl w:val="408E1540"/>
    <w:lvl w:ilvl="0" w:tplc="6AA4ACA8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B4C6D"/>
    <w:multiLevelType w:val="hybridMultilevel"/>
    <w:tmpl w:val="62CEEC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D70F6"/>
    <w:multiLevelType w:val="hybridMultilevel"/>
    <w:tmpl w:val="D144D082"/>
    <w:lvl w:ilvl="0" w:tplc="C422E278">
      <w:start w:val="1"/>
      <w:numFmt w:val="lowerLetter"/>
      <w:lvlText w:val="%1."/>
      <w:lvlJc w:val="left"/>
      <w:pPr>
        <w:ind w:left="1146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D31042A"/>
    <w:multiLevelType w:val="hybridMultilevel"/>
    <w:tmpl w:val="4B44D288"/>
    <w:lvl w:ilvl="0" w:tplc="FA0E6F60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05AC0"/>
    <w:multiLevelType w:val="hybridMultilevel"/>
    <w:tmpl w:val="A4D2B218"/>
    <w:lvl w:ilvl="0" w:tplc="01CE9C10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4141B1"/>
    <w:multiLevelType w:val="hybridMultilevel"/>
    <w:tmpl w:val="CC545FB0"/>
    <w:lvl w:ilvl="0" w:tplc="E1E48FEC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B4350"/>
    <w:multiLevelType w:val="hybridMultilevel"/>
    <w:tmpl w:val="3752A9A6"/>
    <w:lvl w:ilvl="0" w:tplc="E174BD96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854375A"/>
    <w:multiLevelType w:val="hybridMultilevel"/>
    <w:tmpl w:val="EED402F0"/>
    <w:lvl w:ilvl="0" w:tplc="174E68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28242C2"/>
    <w:multiLevelType w:val="hybridMultilevel"/>
    <w:tmpl w:val="78721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E4BAD"/>
    <w:multiLevelType w:val="hybridMultilevel"/>
    <w:tmpl w:val="CC881C30"/>
    <w:lvl w:ilvl="0" w:tplc="C4F80864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67294"/>
    <w:rsid w:val="0006776F"/>
    <w:rsid w:val="002E330C"/>
    <w:rsid w:val="002F1393"/>
    <w:rsid w:val="003F580C"/>
    <w:rsid w:val="004E7D6B"/>
    <w:rsid w:val="00546916"/>
    <w:rsid w:val="006226AC"/>
    <w:rsid w:val="009922D9"/>
    <w:rsid w:val="009A009C"/>
    <w:rsid w:val="00A25029"/>
    <w:rsid w:val="00AB6314"/>
    <w:rsid w:val="00B24B64"/>
    <w:rsid w:val="00B81F14"/>
    <w:rsid w:val="00D67294"/>
    <w:rsid w:val="00DB5111"/>
    <w:rsid w:val="00DF6ECA"/>
    <w:rsid w:val="00EA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294"/>
    <w:pPr>
      <w:spacing w:before="0" w:beforeAutospacing="0" w:after="160" w:line="254" w:lineRule="auto"/>
      <w:ind w:left="720"/>
      <w:contextualSpacing/>
    </w:pPr>
  </w:style>
  <w:style w:type="paragraph" w:customStyle="1" w:styleId="Pa4">
    <w:name w:val="Pa4"/>
    <w:basedOn w:val="Normalny"/>
    <w:next w:val="Normalny"/>
    <w:rsid w:val="009A009C"/>
    <w:pPr>
      <w:autoSpaceDE w:val="0"/>
      <w:autoSpaceDN w:val="0"/>
      <w:adjustRightInd w:val="0"/>
      <w:spacing w:before="0" w:beforeAutospacing="0" w:after="0" w:line="241" w:lineRule="atLeast"/>
      <w:ind w:left="0"/>
    </w:pPr>
    <w:rPr>
      <w:rFonts w:ascii="Minion Pro" w:eastAsia="Times New Roman" w:hAnsi="Minion Pro" w:cs="Times New Roman"/>
      <w:sz w:val="24"/>
      <w:szCs w:val="24"/>
      <w:lang w:eastAsia="pl-PL"/>
    </w:rPr>
  </w:style>
  <w:style w:type="paragraph" w:customStyle="1" w:styleId="Default">
    <w:name w:val="Default"/>
    <w:rsid w:val="009A009C"/>
    <w:pPr>
      <w:autoSpaceDE w:val="0"/>
      <w:autoSpaceDN w:val="0"/>
      <w:adjustRightInd w:val="0"/>
      <w:spacing w:before="0" w:beforeAutospacing="0" w:after="0" w:line="240" w:lineRule="auto"/>
      <w:ind w:left="0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character" w:customStyle="1" w:styleId="A3">
    <w:name w:val="A3"/>
    <w:rsid w:val="009A009C"/>
    <w:rPr>
      <w:rFonts w:cs="Minion Pro"/>
      <w:b/>
      <w:bCs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5111"/>
    <w:pPr>
      <w:tabs>
        <w:tab w:val="center" w:pos="4536"/>
        <w:tab w:val="right" w:pos="9072"/>
      </w:tabs>
      <w:spacing w:before="0" w:beforeAutospacing="0" w:after="0" w:line="240" w:lineRule="auto"/>
      <w:ind w:left="0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511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11</cp:revision>
  <dcterms:created xsi:type="dcterms:W3CDTF">2020-04-01T18:57:00Z</dcterms:created>
  <dcterms:modified xsi:type="dcterms:W3CDTF">2020-04-02T19:44:00Z</dcterms:modified>
</cp:coreProperties>
</file>