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916" w:rsidRDefault="00132916" w:rsidP="00132916">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a) Warunki życia w gettach zależały od możliwości kontaktowania się ze światem zewnętrznym, a więc od stopnia odizolowania od reszty miasta. Kontaktując się z Polakami, Żydzi mogli jakoś zdobywać pożywienie, handlować, szmuglować, zarabiać.</w:t>
      </w:r>
    </w:p>
    <w:p w:rsidR="00132916" w:rsidRDefault="00132916" w:rsidP="00132916">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b) Getta tworzono w najstarszych i najgorszych dzielnicach miasta. Domy w tych dzielnicach w większości były pozbawione prądu, gazu i kanalizacji. Był to jeden ze sposobów pogarszania warunków życia Żydów, a w konsekwencji – eksterminowania narodu żydowskiego.</w:t>
      </w:r>
    </w:p>
    <w:p w:rsidR="00132916" w:rsidRDefault="00132916" w:rsidP="00132916">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c) Ciasnota utrudniała mieszkańcom getta życie pod względem fizycznym i psychicznym. Niemożność</w:t>
      </w:r>
    </w:p>
    <w:p w:rsidR="00132916" w:rsidRDefault="00132916" w:rsidP="00132916">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utrzymania w takich warunkach higieny powodowała, że szerzyły się epidemie i zwiększała śmiertelność.</w:t>
      </w:r>
    </w:p>
    <w:p w:rsidR="00132916" w:rsidRDefault="00132916" w:rsidP="00132916">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d) W małych miasteczkach nie pilnowano granic rygorystycznie i wówczas Żydzi mieli możliwość handlowania z Polakami i uzupełniania niewielkich przydziałów żywności. W większych miastach było to trudniejsze, dlatego w tych gettach bardziej dokuczał głód. Najgorsza sytuacja panowała w Warszawie i Łodzi, tam ludzie masowo umierali z głodu (w ciągu 2,5 roku zmarła jedna czwarta ludności). Produkty kupowano na kartki, a racje wyznaczone przez Niemców nie wystarczały, aby przeżyć.</w:t>
      </w:r>
    </w:p>
    <w:p w:rsidR="00132916" w:rsidRDefault="00132916" w:rsidP="00132916">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e) Żywność w gettach zdobywano w różnorodny sposób. Administracja getta oraz różne instytucje i towarzystwa organizowały samopomoc społeczną, m.in. uruchamiały „kuchnie ludowe”, które za niewielką opłatą lub za darmo ofiarowały nędzną zupę najuboższym. Powszechny był szmugiel (przemyt), którym zajmowały się osoby mające przepustki oraz dzieci, gdyż było im łatwiej niepostrzeżenie przedostać się przez mur. Nosiły one specjalne płaszcze z wewnętrznymi kieszeniami, w których mieściły się kilogramy ziemniaków, cebuli czy innych towarów. Szmuglowanie, od którego często zależał los całych rodzin, wymagało wielkiej odwagi, gdyż groziła za nie nawet śmierć.</w:t>
      </w:r>
    </w:p>
    <w:p w:rsidR="00132916" w:rsidRDefault="00132916" w:rsidP="00132916">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f) Ludność w gettach dziesiątkowały choroby zakaźne, złe warunki higieniczne, ciasnota, ludzie ginęli</w:t>
      </w:r>
    </w:p>
    <w:p w:rsidR="00132916" w:rsidRDefault="00132916" w:rsidP="00132916">
      <w:pPr>
        <w:autoSpaceDE w:val="0"/>
        <w:autoSpaceDN w:val="0"/>
        <w:adjustRightInd w:val="0"/>
        <w:rPr>
          <w:rFonts w:ascii="CentSchbookEU-Normal" w:hAnsi="CentSchbookEU-Normal" w:cs="CentSchbookEU-Normal"/>
          <w:color w:val="000000"/>
          <w:sz w:val="20"/>
          <w:szCs w:val="20"/>
          <w:lang w:eastAsia="pl-PL"/>
        </w:rPr>
      </w:pPr>
      <w:r>
        <w:rPr>
          <w:rFonts w:ascii="CentSchbookEU-Normal" w:hAnsi="CentSchbookEU-Normal" w:cs="CentSchbookEU-Normal"/>
          <w:color w:val="000000"/>
          <w:sz w:val="20"/>
          <w:szCs w:val="20"/>
          <w:lang w:eastAsia="pl-PL"/>
        </w:rPr>
        <w:t>przy próbach szmuglu.</w:t>
      </w:r>
    </w:p>
    <w:p w:rsidR="00B77D2C" w:rsidRDefault="00B77D2C">
      <w:bookmarkStart w:id="0" w:name="_GoBack"/>
      <w:bookmarkEnd w:id="0"/>
    </w:p>
    <w:sectPr w:rsidR="00B77D2C" w:rsidSect="00FD7D3F">
      <w:pgSz w:w="11906" w:h="16838" w:code="9"/>
      <w:pgMar w:top="1418" w:right="1418" w:bottom="1418" w:left="1985"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SchbookEU-Norm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16"/>
    <w:rsid w:val="00132916"/>
    <w:rsid w:val="00B77D2C"/>
    <w:rsid w:val="00FD7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18221-D210-46C0-B443-47922015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2916"/>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1683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Bożena</cp:lastModifiedBy>
  <cp:revision>1</cp:revision>
  <dcterms:created xsi:type="dcterms:W3CDTF">2020-04-19T13:23:00Z</dcterms:created>
  <dcterms:modified xsi:type="dcterms:W3CDTF">2020-04-19T13:24:00Z</dcterms:modified>
</cp:coreProperties>
</file>