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2A" w:rsidRDefault="00EA6AB1">
      <w:r>
        <w:t xml:space="preserve"> Inwentaryzacja KARTA PRACY</w:t>
      </w:r>
      <w:r w:rsidR="006234AA">
        <w:t xml:space="preserve"> 2</w:t>
      </w:r>
      <w:bookmarkStart w:id="0" w:name="_GoBack"/>
      <w:bookmarkEnd w:id="0"/>
    </w:p>
    <w:p w:rsidR="00EA6AB1" w:rsidRDefault="00EA6AB1">
      <w:r>
        <w:t>Nazwisko i imię …</w:t>
      </w:r>
    </w:p>
    <w:p w:rsidR="00EA6AB1" w:rsidRDefault="00EA6AB1" w:rsidP="00EA6AB1">
      <w:pPr>
        <w:pStyle w:val="Akapitzlist"/>
        <w:numPr>
          <w:ilvl w:val="0"/>
          <w:numId w:val="1"/>
        </w:numPr>
      </w:pPr>
      <w:r>
        <w:t xml:space="preserve">W jakim celu przeprowadza się inwentaryzację? </w:t>
      </w:r>
    </w:p>
    <w:p w:rsidR="00EA6AB1" w:rsidRDefault="00EA6AB1" w:rsidP="00EA6AB1">
      <w:pPr>
        <w:pStyle w:val="Akapitzlist"/>
      </w:pPr>
      <w:r>
        <w:t>a)</w:t>
      </w:r>
    </w:p>
    <w:p w:rsidR="00EA6AB1" w:rsidRDefault="00EA6AB1" w:rsidP="00EA6AB1">
      <w:pPr>
        <w:pStyle w:val="Akapitzlist"/>
      </w:pPr>
      <w:r>
        <w:t xml:space="preserve">b) </w:t>
      </w:r>
    </w:p>
    <w:p w:rsidR="00EA6AB1" w:rsidRDefault="00EA6AB1" w:rsidP="00EA6AB1">
      <w:pPr>
        <w:pStyle w:val="Akapitzlist"/>
      </w:pPr>
    </w:p>
    <w:p w:rsidR="00EA6AB1" w:rsidRDefault="00EA6AB1" w:rsidP="00EA6AB1">
      <w:pPr>
        <w:pStyle w:val="Akapitzlist"/>
      </w:pPr>
    </w:p>
    <w:p w:rsidR="00EA6AB1" w:rsidRDefault="00EA6AB1" w:rsidP="00EA6AB1">
      <w:pPr>
        <w:pStyle w:val="Akapitzlist"/>
        <w:numPr>
          <w:ilvl w:val="0"/>
          <w:numId w:val="1"/>
        </w:numPr>
      </w:pPr>
      <w:r>
        <w:t>Jakimi metodami przeprowadza się inwentaryzację?</w:t>
      </w:r>
    </w:p>
    <w:p w:rsidR="006234AA" w:rsidRDefault="006234AA" w:rsidP="006234AA"/>
    <w:p w:rsidR="00EA6AB1" w:rsidRDefault="00EA6AB1" w:rsidP="00EA6AB1">
      <w:pPr>
        <w:pStyle w:val="Akapitzlist"/>
        <w:numPr>
          <w:ilvl w:val="0"/>
          <w:numId w:val="1"/>
        </w:numPr>
      </w:pPr>
      <w:r>
        <w:t>Od czego zależy wybór metody inwentaryzacji?</w:t>
      </w:r>
    </w:p>
    <w:p w:rsidR="006234AA" w:rsidRDefault="006234AA" w:rsidP="006234AA">
      <w:pPr>
        <w:pStyle w:val="Akapitzlist"/>
      </w:pPr>
    </w:p>
    <w:p w:rsidR="006234AA" w:rsidRDefault="006234AA" w:rsidP="006234AA"/>
    <w:p w:rsidR="00EA6AB1" w:rsidRDefault="00EA6AB1" w:rsidP="00EA6AB1">
      <w:pPr>
        <w:pStyle w:val="Akapitzlist"/>
        <w:numPr>
          <w:ilvl w:val="0"/>
          <w:numId w:val="1"/>
        </w:numPr>
      </w:pPr>
      <w:r>
        <w:t>Co to są różnice inwentaryzacyjne?</w:t>
      </w:r>
    </w:p>
    <w:p w:rsidR="006234AA" w:rsidRDefault="006234AA" w:rsidP="006234AA"/>
    <w:p w:rsidR="00EA6AB1" w:rsidRDefault="00EA6AB1" w:rsidP="00EA6AB1">
      <w:pPr>
        <w:pStyle w:val="Akapitzlist"/>
        <w:numPr>
          <w:ilvl w:val="0"/>
          <w:numId w:val="1"/>
        </w:numPr>
      </w:pPr>
      <w:r>
        <w:t>Jak dzielą się niedobory i szkody niezawinione?</w:t>
      </w:r>
    </w:p>
    <w:p w:rsidR="006234AA" w:rsidRDefault="006234AA" w:rsidP="006234AA">
      <w:pPr>
        <w:pStyle w:val="Akapitzlist"/>
      </w:pPr>
    </w:p>
    <w:p w:rsidR="006234AA" w:rsidRDefault="006234AA" w:rsidP="006234AA"/>
    <w:p w:rsidR="00EA6AB1" w:rsidRDefault="00EA6AB1" w:rsidP="00EA6AB1">
      <w:pPr>
        <w:pStyle w:val="Akapitzlist"/>
        <w:numPr>
          <w:ilvl w:val="0"/>
          <w:numId w:val="1"/>
        </w:numPr>
      </w:pPr>
      <w:r>
        <w:t>Jak d</w:t>
      </w:r>
      <w:r>
        <w:t xml:space="preserve">zielą się niedobory i szkody </w:t>
      </w:r>
      <w:r>
        <w:t>zawinione?</w:t>
      </w:r>
    </w:p>
    <w:p w:rsidR="006234AA" w:rsidRDefault="006234AA" w:rsidP="006234AA"/>
    <w:p w:rsidR="00EA6AB1" w:rsidRDefault="00EA6AB1" w:rsidP="00EA6AB1">
      <w:pPr>
        <w:pStyle w:val="Akapitzlist"/>
        <w:numPr>
          <w:ilvl w:val="0"/>
          <w:numId w:val="1"/>
        </w:numPr>
      </w:pPr>
      <w:r>
        <w:t>Kto w firmie odpowiada za prawidłowe przeprowadzenie spisu z natury?</w:t>
      </w:r>
    </w:p>
    <w:p w:rsidR="006234AA" w:rsidRDefault="006234AA" w:rsidP="006234AA">
      <w:pPr>
        <w:pStyle w:val="Akapitzlist"/>
      </w:pPr>
    </w:p>
    <w:p w:rsidR="006234AA" w:rsidRDefault="006234AA" w:rsidP="006234AA"/>
    <w:p w:rsidR="00EA6AB1" w:rsidRDefault="00EA6AB1" w:rsidP="00EA6AB1">
      <w:pPr>
        <w:pStyle w:val="Akapitzlist"/>
        <w:numPr>
          <w:ilvl w:val="0"/>
          <w:numId w:val="1"/>
        </w:numPr>
      </w:pPr>
      <w:r>
        <w:t>Kto ma obowiązek potwierdzenia salda?</w:t>
      </w:r>
    </w:p>
    <w:p w:rsidR="006234AA" w:rsidRDefault="006234AA" w:rsidP="006234AA"/>
    <w:p w:rsidR="00EA6AB1" w:rsidRDefault="00EA6AB1" w:rsidP="00EA6AB1">
      <w:pPr>
        <w:pStyle w:val="Akapitzlist"/>
        <w:numPr>
          <w:ilvl w:val="0"/>
          <w:numId w:val="1"/>
        </w:numPr>
      </w:pPr>
      <w:r>
        <w:t>Jaką metodą inwentaryzuje się:</w:t>
      </w:r>
    </w:p>
    <w:p w:rsidR="00EA6AB1" w:rsidRDefault="00EA6AB1" w:rsidP="00EA6AB1">
      <w:pPr>
        <w:pStyle w:val="Akapitzlist"/>
        <w:numPr>
          <w:ilvl w:val="0"/>
          <w:numId w:val="2"/>
        </w:numPr>
      </w:pPr>
      <w:r>
        <w:t xml:space="preserve">środki pieniężne w banku – </w:t>
      </w:r>
    </w:p>
    <w:p w:rsidR="00EA6AB1" w:rsidRDefault="00EA6AB1" w:rsidP="00EA6AB1">
      <w:pPr>
        <w:pStyle w:val="Akapitzlist"/>
        <w:numPr>
          <w:ilvl w:val="0"/>
          <w:numId w:val="2"/>
        </w:numPr>
      </w:pPr>
      <w:r>
        <w:t xml:space="preserve">grunty – </w:t>
      </w:r>
    </w:p>
    <w:p w:rsidR="00EA6AB1" w:rsidRDefault="00EA6AB1" w:rsidP="00EA6AB1">
      <w:pPr>
        <w:pStyle w:val="Akapitzlist"/>
        <w:numPr>
          <w:ilvl w:val="0"/>
          <w:numId w:val="2"/>
        </w:numPr>
      </w:pPr>
      <w:r>
        <w:t xml:space="preserve">środki pieniężne w kasie – </w:t>
      </w:r>
    </w:p>
    <w:p w:rsidR="00EA6AB1" w:rsidRDefault="00EA6AB1" w:rsidP="00EA6AB1">
      <w:pPr>
        <w:pStyle w:val="Akapitzlist"/>
        <w:numPr>
          <w:ilvl w:val="0"/>
          <w:numId w:val="2"/>
        </w:numPr>
      </w:pPr>
      <w:r>
        <w:t>zobowiązanie wobec urzędu skarbowego</w:t>
      </w:r>
      <w:r w:rsidR="006234AA">
        <w:t xml:space="preserve"> - </w:t>
      </w:r>
    </w:p>
    <w:p w:rsidR="006234AA" w:rsidRDefault="006234AA" w:rsidP="006234AA"/>
    <w:sectPr w:rsidR="00623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7DAF"/>
    <w:multiLevelType w:val="hybridMultilevel"/>
    <w:tmpl w:val="EA16E3A4"/>
    <w:lvl w:ilvl="0" w:tplc="19A65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197EA4"/>
    <w:multiLevelType w:val="hybridMultilevel"/>
    <w:tmpl w:val="387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B1"/>
    <w:rsid w:val="003F5C2A"/>
    <w:rsid w:val="006234AA"/>
    <w:rsid w:val="00EA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5862"/>
  <w15:chartTrackingRefBased/>
  <w15:docId w15:val="{043049D8-DBBC-41B8-90C1-7007B3A8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2020-03-30T11:58:00Z</dcterms:created>
  <dcterms:modified xsi:type="dcterms:W3CDTF">2020-03-30T12:09:00Z</dcterms:modified>
</cp:coreProperties>
</file>