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92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 xml:space="preserve">EDB 1 </w:t>
      </w:r>
      <w:r w:rsidR="005C4579">
        <w:rPr>
          <w:rFonts w:ascii="Times New Roman" w:hAnsi="Times New Roman"/>
          <w:sz w:val="24"/>
          <w:szCs w:val="24"/>
        </w:rPr>
        <w:t>P4</w:t>
      </w:r>
      <w:r w:rsidR="00AE36CF">
        <w:rPr>
          <w:rFonts w:ascii="Times New Roman" w:hAnsi="Times New Roman"/>
          <w:sz w:val="24"/>
          <w:szCs w:val="24"/>
        </w:rPr>
        <w:t xml:space="preserve">    21.04.2020</w:t>
      </w: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645D4C" w:rsidRPr="00860CDE" w:rsidRDefault="003B7612" w:rsidP="003B7612">
      <w:pPr>
        <w:spacing w:after="0"/>
        <w:rPr>
          <w:rFonts w:ascii="Times New Roman" w:hAnsi="Times New Roman"/>
          <w:b/>
          <w:sz w:val="24"/>
          <w:szCs w:val="24"/>
        </w:rPr>
      </w:pPr>
      <w:r w:rsidRPr="00860CDE">
        <w:rPr>
          <w:rFonts w:ascii="Times New Roman" w:hAnsi="Times New Roman"/>
          <w:b/>
          <w:sz w:val="24"/>
          <w:szCs w:val="24"/>
        </w:rPr>
        <w:t xml:space="preserve">Temat: </w:t>
      </w:r>
      <w:r w:rsidR="00645D4C" w:rsidRPr="00860CDE">
        <w:rPr>
          <w:rFonts w:ascii="Times New Roman" w:hAnsi="Times New Roman"/>
          <w:b/>
          <w:sz w:val="24"/>
          <w:szCs w:val="24"/>
        </w:rPr>
        <w:t>Zagrożenia terrorystyczne (</w:t>
      </w:r>
      <w:r w:rsidR="008612AF" w:rsidRPr="00860CDE">
        <w:rPr>
          <w:rFonts w:ascii="Times New Roman" w:hAnsi="Times New Roman"/>
          <w:b/>
          <w:sz w:val="24"/>
          <w:szCs w:val="24"/>
        </w:rPr>
        <w:t>2 godziny  lekcyjne</w:t>
      </w:r>
      <w:r w:rsidR="00645D4C" w:rsidRPr="00860CDE">
        <w:rPr>
          <w:rFonts w:ascii="Times New Roman" w:hAnsi="Times New Roman"/>
          <w:b/>
          <w:sz w:val="24"/>
          <w:szCs w:val="24"/>
        </w:rPr>
        <w:t>)</w:t>
      </w:r>
    </w:p>
    <w:p w:rsidR="003B7612" w:rsidRPr="00860CDE" w:rsidRDefault="003B7612" w:rsidP="003B761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Uczeń:</w:t>
      </w: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- zna procedury postępowania podczas zagrożenia atakiem bombowym, zagrożenia skażeniem lub zakażeniem</w:t>
      </w: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- wie jak zachować się  w wypadku znalezienia się w grupie zakładników i w czasie trwania operacji antyterrorystycznej.</w:t>
      </w: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- rozumie znaczenie panowania nad własnymi emocjami w sytuacji zagrożenia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 xml:space="preserve">Zagadnienia: </w:t>
      </w: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1. Międzynarodowy wymiar terroryzmu</w:t>
      </w:r>
      <w:r w:rsidR="008612AF" w:rsidRPr="003B7612">
        <w:rPr>
          <w:rFonts w:ascii="Times New Roman" w:hAnsi="Times New Roman"/>
          <w:sz w:val="24"/>
          <w:szCs w:val="24"/>
        </w:rPr>
        <w:t>, m</w:t>
      </w:r>
      <w:r w:rsidRPr="003B7612">
        <w:rPr>
          <w:rFonts w:ascii="Times New Roman" w:hAnsi="Times New Roman"/>
          <w:sz w:val="24"/>
          <w:szCs w:val="24"/>
        </w:rPr>
        <w:t>iejsca szczególnie niebezpieczne</w:t>
      </w:r>
      <w:r w:rsidR="00C923CC" w:rsidRPr="003B7612">
        <w:rPr>
          <w:rFonts w:ascii="Times New Roman" w:hAnsi="Times New Roman"/>
          <w:sz w:val="24"/>
          <w:szCs w:val="24"/>
        </w:rPr>
        <w:t xml:space="preserve"> </w:t>
      </w:r>
    </w:p>
    <w:p w:rsidR="00C923CC" w:rsidRDefault="00C923C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2. Zasady zachowania w razie zamachu terrorystycznego</w:t>
      </w:r>
    </w:p>
    <w:p w:rsidR="00645D4C" w:rsidRPr="003B7612" w:rsidRDefault="00C923C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3</w:t>
      </w:r>
      <w:r w:rsidR="00645D4C" w:rsidRPr="003B7612">
        <w:rPr>
          <w:rFonts w:ascii="Times New Roman" w:hAnsi="Times New Roman"/>
          <w:sz w:val="24"/>
          <w:szCs w:val="24"/>
        </w:rPr>
        <w:t>. Postępowanie w przypadku skażeń biologicznych i chemicznych</w:t>
      </w:r>
    </w:p>
    <w:p w:rsidR="00860CDE" w:rsidRPr="003B7612" w:rsidRDefault="00C923CC" w:rsidP="00860CDE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4</w:t>
      </w:r>
      <w:r w:rsidR="00645D4C" w:rsidRPr="003B7612">
        <w:rPr>
          <w:rFonts w:ascii="Times New Roman" w:hAnsi="Times New Roman"/>
          <w:sz w:val="24"/>
          <w:szCs w:val="24"/>
        </w:rPr>
        <w:t xml:space="preserve">. </w:t>
      </w:r>
      <w:r w:rsidR="00860CDE" w:rsidRPr="003B7612">
        <w:rPr>
          <w:rFonts w:ascii="Times New Roman" w:hAnsi="Times New Roman"/>
          <w:sz w:val="24"/>
          <w:szCs w:val="24"/>
        </w:rPr>
        <w:t>Postępowanie z podejrzaną przesyłką</w:t>
      </w: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645D4C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Tok pracy:</w:t>
      </w:r>
    </w:p>
    <w:p w:rsidR="008612AF" w:rsidRPr="008F15ED" w:rsidRDefault="008612AF" w:rsidP="003B7612">
      <w:pPr>
        <w:spacing w:after="0"/>
        <w:rPr>
          <w:rFonts w:ascii="Times New Roman" w:hAnsi="Times New Roman"/>
          <w:b/>
          <w:sz w:val="24"/>
          <w:szCs w:val="24"/>
        </w:rPr>
      </w:pPr>
      <w:r w:rsidRPr="008F15ED">
        <w:rPr>
          <w:rFonts w:ascii="Times New Roman" w:hAnsi="Times New Roman"/>
          <w:b/>
          <w:sz w:val="24"/>
          <w:szCs w:val="24"/>
        </w:rPr>
        <w:t>1. Przeczytaj notatkę :</w:t>
      </w:r>
    </w:p>
    <w:p w:rsidR="00645D4C" w:rsidRPr="003B7612" w:rsidRDefault="008612AF" w:rsidP="008F15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Terroryzm oznacza wszelkie celowe akty popełnione przez pojedyncze osoby lub organizacje przeciw jednemu lub kilku państwom, ich instytucjom lub ludności, w celu zastraszania oraz poważnego osłabienia lub zniszczenia struktury politycznej, gospodarczej i społecznej kraju.</w:t>
      </w:r>
    </w:p>
    <w:p w:rsidR="008612AF" w:rsidRPr="003B7612" w:rsidRDefault="008612AF" w:rsidP="008F15ED">
      <w:pPr>
        <w:pStyle w:val="animation-ready"/>
        <w:spacing w:before="0" w:beforeAutospacing="0" w:after="0" w:afterAutospacing="0"/>
        <w:ind w:firstLine="360"/>
      </w:pPr>
      <w:r w:rsidRPr="003B7612">
        <w:t>W literaturze wyróżnia się – w zależności od przyjętych kryteriów – wiele rodzajów terroryzmu. Często stosowanym rozróżnieniem jest podział na terroryzm polityczny i terroryzm kryminalny. Jak sama nazwa wskazuje, pierwszy z nich motywowany jest celami politycznymi, do których można zaliczyć:</w:t>
      </w:r>
    </w:p>
    <w:p w:rsidR="008612AF" w:rsidRPr="003B7612" w:rsidRDefault="008612AF" w:rsidP="008F15E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3B7612">
        <w:t>zmianę elity rządzącej,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zmianę systemu politycznego (jego podstaw czy też struktury),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wymuszenie implementacji pewnych rozwiązań prawnych,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poszerzenie praw lub autonomii danej grupy społecznej,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oderwanie części terytorium danego państwa i założenie nowego państwa lub przyłączenie do już istniejącego.</w:t>
      </w:r>
    </w:p>
    <w:p w:rsidR="008612AF" w:rsidRPr="003B7612" w:rsidRDefault="008612AF" w:rsidP="008F15ED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Cechą charakterystyczną terroryzmu kryminalnego jest to, że stanowi on działanie z </w:t>
      </w:r>
      <w:r w:rsidRPr="003B7612">
        <w:rPr>
          <w:rStyle w:val="Pogrubienie"/>
          <w:rFonts w:ascii="Times New Roman" w:hAnsi="Times New Roman"/>
          <w:sz w:val="24"/>
          <w:szCs w:val="24"/>
        </w:rPr>
        <w:t>pobudek materialnych</w:t>
      </w:r>
      <w:r w:rsidRPr="003B7612">
        <w:rPr>
          <w:rFonts w:ascii="Times New Roman" w:hAnsi="Times New Roman"/>
          <w:sz w:val="24"/>
          <w:szCs w:val="24"/>
        </w:rPr>
        <w:t xml:space="preserve">, a nie ideowych. Działania tego rodzaju sprowadzają się zazwyczaj do porwań dla okupu, niszczenia mienia, sabotażu czy też szantażu. </w:t>
      </w:r>
      <w:r w:rsidR="00C923CC" w:rsidRPr="003B7612">
        <w:rPr>
          <w:rFonts w:ascii="Times New Roman" w:hAnsi="Times New Roman"/>
          <w:sz w:val="24"/>
          <w:szCs w:val="24"/>
        </w:rPr>
        <w:t>G</w:t>
      </w:r>
      <w:r w:rsidRPr="003B7612">
        <w:rPr>
          <w:rFonts w:ascii="Times New Roman" w:hAnsi="Times New Roman"/>
          <w:sz w:val="24"/>
          <w:szCs w:val="24"/>
        </w:rPr>
        <w:t>rupy uprawiające terroryzm polityczny bardzo często stosują również terroryzm kryminalny, z którego czerpią dochody przeznaczane na finansowanie działalności politycznej.</w:t>
      </w:r>
    </w:p>
    <w:p w:rsidR="00C923CC" w:rsidRPr="003B7612" w:rsidRDefault="00C923CC" w:rsidP="008F15ED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 xml:space="preserve">Większość działań z zakresu terroryzmu politycznego należy do kategorii </w:t>
      </w:r>
      <w:r w:rsidRPr="003B7612">
        <w:rPr>
          <w:rStyle w:val="Pogrubienie"/>
          <w:rFonts w:ascii="Times New Roman" w:hAnsi="Times New Roman"/>
          <w:sz w:val="24"/>
          <w:szCs w:val="24"/>
        </w:rPr>
        <w:t>terroryzmu zbiorowego</w:t>
      </w:r>
      <w:r w:rsidRPr="003B7612">
        <w:rPr>
          <w:rFonts w:ascii="Times New Roman" w:hAnsi="Times New Roman"/>
          <w:sz w:val="24"/>
          <w:szCs w:val="24"/>
        </w:rPr>
        <w:t xml:space="preserve"> (celem ataków są w nim zbiorowości ludzkie), natomiast terroryzm kryminalny jest najczęściej wymierzony w pojedyncze osoby (</w:t>
      </w:r>
      <w:r w:rsidRPr="003B7612">
        <w:rPr>
          <w:rStyle w:val="Pogrubienie"/>
          <w:rFonts w:ascii="Times New Roman" w:hAnsi="Times New Roman"/>
          <w:sz w:val="24"/>
          <w:szCs w:val="24"/>
        </w:rPr>
        <w:t>terroryzm indywidualny</w:t>
      </w:r>
      <w:r w:rsidRPr="003B7612">
        <w:rPr>
          <w:rFonts w:ascii="Times New Roman" w:hAnsi="Times New Roman"/>
          <w:sz w:val="24"/>
          <w:szCs w:val="24"/>
        </w:rPr>
        <w:t>). Dzieje się tak dlatego, że takie działanie jest łatwiejsze do zorganizowania oraz efektywniejsze, jeśli chodzi o zdobycie określonych dochodów (porywając jedną osobę, w stosunkowo nietrudny sposób można zdobyć pokaźny okup).</w:t>
      </w:r>
    </w:p>
    <w:p w:rsidR="00C923CC" w:rsidRPr="003B7612" w:rsidRDefault="00C923CC" w:rsidP="008F15ED">
      <w:pPr>
        <w:pStyle w:val="NormalnyWeb"/>
        <w:spacing w:after="0" w:afterAutospacing="0"/>
        <w:jc w:val="both"/>
        <w:rPr>
          <w:b/>
          <w:color w:val="FF0000"/>
        </w:rPr>
      </w:pPr>
      <w:r w:rsidRPr="003B7612">
        <w:rPr>
          <w:b/>
          <w:color w:val="FF0000"/>
        </w:rPr>
        <w:lastRenderedPageBreak/>
        <w:t xml:space="preserve">Zastanów się i oceń, który rodzaj terroryzmu stanowi większe zagrożenie bezpieczeństwa państwa. 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  <w:r w:rsidRPr="008F15ED">
        <w:rPr>
          <w:rFonts w:ascii="Times New Roman" w:hAnsi="Times New Roman"/>
          <w:b/>
          <w:sz w:val="24"/>
          <w:szCs w:val="24"/>
        </w:rPr>
        <w:t>2. Obejrzyj film</w:t>
      </w:r>
      <w:r w:rsidRPr="003B7612">
        <w:rPr>
          <w:rFonts w:ascii="Times New Roman" w:hAnsi="Times New Roman"/>
          <w:sz w:val="24"/>
          <w:szCs w:val="24"/>
        </w:rPr>
        <w:t xml:space="preserve"> „ Co to jest terroryzm?” (11 min.)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Pr="003B7612">
          <w:rPr>
            <w:rStyle w:val="Hipercze"/>
            <w:rFonts w:ascii="Times New Roman" w:hAnsi="Times New Roman"/>
            <w:sz w:val="24"/>
            <w:szCs w:val="24"/>
          </w:rPr>
          <w:t>https://www.youtube.com</w:t>
        </w:r>
        <w:r w:rsidRPr="003B7612">
          <w:rPr>
            <w:rStyle w:val="Hipercze"/>
            <w:rFonts w:ascii="Times New Roman" w:hAnsi="Times New Roman"/>
            <w:sz w:val="24"/>
            <w:szCs w:val="24"/>
          </w:rPr>
          <w:t>/watch?v=cVygfVYWkWQ</w:t>
        </w:r>
      </w:hyperlink>
      <w:r w:rsidRPr="003B7612">
        <w:rPr>
          <w:rFonts w:ascii="Times New Roman" w:hAnsi="Times New Roman"/>
          <w:sz w:val="24"/>
          <w:szCs w:val="24"/>
        </w:rPr>
        <w:t xml:space="preserve"> 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C923CC" w:rsidRPr="00860CDE" w:rsidRDefault="00C923CC" w:rsidP="00860CDE">
      <w:pPr>
        <w:pStyle w:val="Nagwek1"/>
        <w:spacing w:before="0" w:beforeAutospacing="0" w:after="0" w:afterAutospacing="0"/>
        <w:rPr>
          <w:sz w:val="24"/>
          <w:szCs w:val="24"/>
        </w:rPr>
      </w:pPr>
      <w:r w:rsidRPr="00860CDE">
        <w:rPr>
          <w:sz w:val="24"/>
          <w:szCs w:val="24"/>
        </w:rPr>
        <w:t>3.  Przeczytaj informacje o zasadach postępowania w razie zagrożenia terrorystycznego</w:t>
      </w:r>
    </w:p>
    <w:p w:rsidR="00C923CC" w:rsidRPr="003B7612" w:rsidRDefault="00F7777A" w:rsidP="00860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612">
        <w:rPr>
          <w:rStyle w:val="fontstyle01"/>
          <w:rFonts w:ascii="Times New Roman" w:hAnsi="Times New Roman"/>
          <w:sz w:val="24"/>
          <w:szCs w:val="24"/>
        </w:rPr>
        <w:t>Przygotowania do ataku terrorystycznego zawsze prowadzone są w tajemnicy. Z tego względu sygnały o grożącym</w:t>
      </w:r>
      <w:r w:rsidR="00860CD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B7612">
        <w:rPr>
          <w:rStyle w:val="fontstyle01"/>
          <w:rFonts w:ascii="Times New Roman" w:hAnsi="Times New Roman"/>
          <w:sz w:val="24"/>
          <w:szCs w:val="24"/>
        </w:rPr>
        <w:t>niebezpieczeństwie są mało dostrzegalne. Jednak zwracanie uwagi na to, co dzieje się w najbliższym otoczeniu pozwala na odpowiednio wczesne wykrycie zagrożenia i skuteczną jego neutralizację.</w:t>
      </w:r>
    </w:p>
    <w:p w:rsidR="00C923CC" w:rsidRPr="003B7612" w:rsidRDefault="00C923CC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C923CC" w:rsidRPr="003B7612" w:rsidRDefault="00F7777A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W swoim bezpośrednim otoczeniu należy zwracać uwagę na:</w:t>
      </w:r>
    </w:p>
    <w:p w:rsidR="00C923CC" w:rsidRPr="003B7612" w:rsidRDefault="00F7777A" w:rsidP="003B7612">
      <w:pPr>
        <w:spacing w:after="0"/>
        <w:rPr>
          <w:rStyle w:val="fontstyle01"/>
          <w:rFonts w:ascii="Times New Roman" w:hAnsi="Times New Roman"/>
          <w:sz w:val="24"/>
          <w:szCs w:val="24"/>
        </w:rPr>
      </w:pPr>
      <w:r w:rsidRPr="003B7612">
        <w:rPr>
          <w:rStyle w:val="fontstyle01"/>
          <w:rFonts w:ascii="Times New Roman" w:hAnsi="Times New Roman"/>
          <w:sz w:val="24"/>
          <w:szCs w:val="24"/>
        </w:rPr>
        <w:t>A. osoby, które przez dłuższy czas obserwują, fotografują lub filmują obiekty, które mogą stać się celem zamachu (np. lotniska, stacje metra, centra handlowe, kościoły lub synagogi);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 w:rsidRPr="003B7612">
        <w:rPr>
          <w:rStyle w:val="fontstyle01"/>
          <w:rFonts w:ascii="Times New Roman" w:hAnsi="Times New Roman"/>
          <w:sz w:val="24"/>
          <w:szCs w:val="24"/>
        </w:rPr>
        <w:t>B. nagłą zmianę sposobu zachowania się i stylu życia sąsiadów, w szczególności wypowiedzi, które mogą świadczyć o przyjęciu przez nich radykalnych poglądów;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 w:rsidRPr="003B7612">
        <w:rPr>
          <w:rStyle w:val="fontstyle01"/>
          <w:rFonts w:ascii="Times New Roman" w:hAnsi="Times New Roman"/>
          <w:sz w:val="24"/>
          <w:szCs w:val="24"/>
        </w:rPr>
        <w:t>C. nietypowe zachowania kolegów z pracy, np. nieuzasadnione próby dotarcia do planów biurowca czy wynoszenie dokumentów lub materiałów, które mogą być wykorzystane w działaniach terrorystów.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 w:rsidRPr="003B7612">
        <w:rPr>
          <w:rStyle w:val="fontstyle01"/>
          <w:rFonts w:ascii="Times New Roman" w:hAnsi="Times New Roman"/>
          <w:sz w:val="24"/>
          <w:szCs w:val="24"/>
        </w:rPr>
        <w:t xml:space="preserve">D. częste spotkania nietypowo zachowujących się osób organizowane w wynajętych mieszkaniach (osoby wspólnie oglądające nagrania ze scen egzekucji  przeprowadzanych przez </w:t>
      </w:r>
      <w:proofErr w:type="spellStart"/>
      <w:r w:rsidRPr="003B7612">
        <w:rPr>
          <w:rStyle w:val="fontstyle01"/>
          <w:rFonts w:ascii="Times New Roman" w:hAnsi="Times New Roman"/>
          <w:sz w:val="24"/>
          <w:szCs w:val="24"/>
        </w:rPr>
        <w:t>Al-Kaidę</w:t>
      </w:r>
      <w:proofErr w:type="spellEnd"/>
      <w:r w:rsidRPr="003B7612">
        <w:rPr>
          <w:rStyle w:val="fontstyle01"/>
          <w:rFonts w:ascii="Times New Roman" w:hAnsi="Times New Roman"/>
          <w:sz w:val="24"/>
          <w:szCs w:val="24"/>
        </w:rPr>
        <w:t>, pożegnalne wideo terrorystów-samobójców czy studiujące plany obiektów publicznych);</w:t>
      </w:r>
    </w:p>
    <w:p w:rsidR="00F7777A" w:rsidRPr="003B7612" w:rsidRDefault="00F7777A" w:rsidP="003B7612">
      <w:pPr>
        <w:spacing w:after="0"/>
        <w:rPr>
          <w:rStyle w:val="fontstyle01"/>
          <w:rFonts w:ascii="Times New Roman" w:hAnsi="Times New Roman"/>
          <w:color w:val="FF0000"/>
          <w:sz w:val="24"/>
          <w:szCs w:val="24"/>
        </w:rPr>
      </w:pPr>
    </w:p>
    <w:p w:rsidR="00F7777A" w:rsidRPr="00860CDE" w:rsidRDefault="00F7777A" w:rsidP="00860CDE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860CDE">
        <w:rPr>
          <w:rFonts w:ascii="Times New Roman" w:hAnsi="Times New Roman"/>
          <w:b/>
          <w:color w:val="242021"/>
          <w:sz w:val="24"/>
          <w:szCs w:val="24"/>
        </w:rPr>
        <w:t>W celu uniknięcia bezpośredniego niebezpieczeństwa, zawsze warto zachować czujność, zwłaszcza w miejscach,</w:t>
      </w:r>
      <w:r w:rsidR="00860CDE" w:rsidRPr="00860CDE">
        <w:rPr>
          <w:rFonts w:ascii="Times New Roman" w:hAnsi="Times New Roman"/>
          <w:b/>
          <w:color w:val="242021"/>
          <w:sz w:val="24"/>
          <w:szCs w:val="24"/>
        </w:rPr>
        <w:t xml:space="preserve"> </w:t>
      </w:r>
      <w:r w:rsidRPr="00860CDE">
        <w:rPr>
          <w:rFonts w:ascii="Times New Roman" w:hAnsi="Times New Roman"/>
          <w:b/>
          <w:color w:val="242021"/>
          <w:sz w:val="24"/>
          <w:szCs w:val="24"/>
        </w:rPr>
        <w:t>gdzie znajduje się duża liczba ludzi, np. w trakcie zakupów, w podróży, podczas uczestnictwa w imprezach masowych,</w:t>
      </w:r>
      <w:r w:rsidR="00860CDE" w:rsidRPr="00860CDE">
        <w:rPr>
          <w:rFonts w:ascii="Times New Roman" w:hAnsi="Times New Roman"/>
          <w:b/>
          <w:color w:val="242021"/>
          <w:sz w:val="24"/>
          <w:szCs w:val="24"/>
        </w:rPr>
        <w:t xml:space="preserve"> </w:t>
      </w:r>
      <w:r w:rsidRPr="00860CDE">
        <w:rPr>
          <w:rFonts w:ascii="Times New Roman" w:hAnsi="Times New Roman"/>
          <w:b/>
          <w:color w:val="242021"/>
          <w:sz w:val="24"/>
          <w:szCs w:val="24"/>
        </w:rPr>
        <w:t>uroczystościach religijnych.</w:t>
      </w:r>
    </w:p>
    <w:p w:rsidR="00F7777A" w:rsidRPr="003B7612" w:rsidRDefault="00F7777A" w:rsidP="00860CDE">
      <w:p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</w:p>
    <w:p w:rsidR="00C923CC" w:rsidRPr="003B7612" w:rsidRDefault="00F7777A" w:rsidP="00860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Co może wskazywać na bezpośrednie zagrożenie atakiem terrorystycznym:</w:t>
      </w:r>
      <w:r w:rsidRPr="003B7612">
        <w:rPr>
          <w:rFonts w:ascii="Times New Roman" w:hAnsi="Times New Roman"/>
          <w:color w:val="FFFFFF"/>
          <w:sz w:val="24"/>
          <w:szCs w:val="24"/>
        </w:rPr>
        <w:t>!</w:t>
      </w:r>
      <w:r w:rsidRPr="003B7612">
        <w:rPr>
          <w:rFonts w:ascii="Times New Roman" w:hAnsi="Times New Roman"/>
          <w:color w:val="FFFFFF"/>
          <w:sz w:val="24"/>
          <w:szCs w:val="24"/>
        </w:rPr>
        <w:br/>
      </w:r>
      <w:r w:rsidRPr="003B7612">
        <w:rPr>
          <w:rFonts w:ascii="Times New Roman" w:hAnsi="Times New Roman"/>
          <w:color w:val="242021"/>
          <w:sz w:val="24"/>
          <w:szCs w:val="24"/>
        </w:rPr>
        <w:t>A. podejrzane lub dziwnie zachowujące się osoby (np. zdenerwowane bez wyraźnej przyczyny, sprawiające wrażenie, że znajdują się pod działaniem narkotyków,  brane nieadekwatnie do pory roku, próbujące zostawiać pakunki w miejscach publicznych);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B. pozostawione bez opieki w miejscach publicznych przedmioty typu teczki, paczki i pakunki;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C. podejrzana zawartość przesyłki bez danych i adresu nadawcy bądź od nadawcy lub z miejsca, z którego się nie spodziewamy;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D. samochody, a zwłaszcza furgonetki pozostawione poza wyznaczonymi miejscami np. w bliskim sąsiedztwie kościołów, miejsc organizowania  imprez masowych, zawodów sportowych lub zgromadzeń.</w:t>
      </w:r>
    </w:p>
    <w:p w:rsidR="00570FFE" w:rsidRDefault="00570FFE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66ACA" w:rsidRPr="003B7612" w:rsidRDefault="00E66ACA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3B7612">
        <w:rPr>
          <w:rFonts w:ascii="Times New Roman" w:hAnsi="Times New Roman"/>
          <w:color w:val="FF0000"/>
          <w:sz w:val="24"/>
          <w:szCs w:val="24"/>
        </w:rPr>
        <w:t>Jeśli widzisz lub słyszysz coś niepokojącego, zgłoś to do Policji, Agencji Bezpieczeństwa Wewnętrznego lub Straży Miejskiej. Od Twojej czujności może zależeć bezpieczeństwo Twoje i Twoich bliskich</w:t>
      </w:r>
    </w:p>
    <w:p w:rsidR="00570FFE" w:rsidRDefault="00570FFE" w:rsidP="003B7612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</w:p>
    <w:p w:rsidR="00860CDE" w:rsidRDefault="00E66ACA" w:rsidP="003B761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lastRenderedPageBreak/>
        <w:t>Zgłaszając informację o zagrożeniu należy podać następujące dane:</w:t>
      </w: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br/>
      </w:r>
      <w:r w:rsidRPr="003B7612">
        <w:rPr>
          <w:rFonts w:ascii="Times New Roman" w:hAnsi="Times New Roman"/>
          <w:color w:val="000000"/>
          <w:sz w:val="24"/>
          <w:szCs w:val="24"/>
        </w:rPr>
        <w:t>A. swoje nazwisko oraz numer telefonu;</w:t>
      </w:r>
    </w:p>
    <w:p w:rsidR="00570FFE" w:rsidRPr="003B7612" w:rsidRDefault="00E66ACA" w:rsidP="00570FF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B7612">
        <w:rPr>
          <w:rFonts w:ascii="Times New Roman" w:hAnsi="Times New Roman"/>
          <w:color w:val="000000"/>
          <w:sz w:val="24"/>
          <w:szCs w:val="24"/>
        </w:rPr>
        <w:t>B. rodzaj zagrożenia i wskazujące nań przesłanki (podejrzane osoby, pozostawiony bez</w:t>
      </w:r>
      <w:r w:rsidRPr="003B7612">
        <w:rPr>
          <w:rFonts w:ascii="Times New Roman" w:hAnsi="Times New Roman"/>
          <w:color w:val="000000"/>
          <w:sz w:val="24"/>
          <w:szCs w:val="24"/>
        </w:rPr>
        <w:br/>
        <w:t xml:space="preserve">dozoru </w:t>
      </w:r>
    </w:p>
    <w:p w:rsidR="00860CDE" w:rsidRDefault="00E66ACA" w:rsidP="003B761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B7612">
        <w:rPr>
          <w:rFonts w:ascii="Times New Roman" w:hAnsi="Times New Roman"/>
          <w:color w:val="000000"/>
          <w:sz w:val="24"/>
          <w:szCs w:val="24"/>
        </w:rPr>
        <w:t xml:space="preserve">C. adres zagrożonego obiektu, możliwie dokładny opis miejsca i podejrzanych osób, </w:t>
      </w:r>
    </w:p>
    <w:p w:rsidR="00E66ACA" w:rsidRPr="003B7612" w:rsidRDefault="00E66ACA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3B7612">
        <w:rPr>
          <w:rFonts w:ascii="Times New Roman" w:hAnsi="Times New Roman"/>
          <w:color w:val="000000"/>
          <w:sz w:val="24"/>
          <w:szCs w:val="24"/>
        </w:rPr>
        <w:t>przedmiotów lub zjawisk (np. pojawiające się nagle u wielu osób podrażnienia oczu i dróg</w:t>
      </w:r>
      <w:r w:rsidRPr="003B7612">
        <w:rPr>
          <w:rFonts w:ascii="Times New Roman" w:hAnsi="Times New Roman"/>
          <w:color w:val="000000"/>
          <w:sz w:val="24"/>
          <w:szCs w:val="24"/>
        </w:rPr>
        <w:br/>
        <w:t>oddechowych)</w:t>
      </w:r>
    </w:p>
    <w:p w:rsidR="00C923CC" w:rsidRPr="003B7612" w:rsidRDefault="00C923CC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11807" w:rsidRPr="003B7612" w:rsidRDefault="00860CDE" w:rsidP="003B761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4. </w:t>
      </w:r>
      <w:r w:rsidR="00011807" w:rsidRPr="003B761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Obejrzyj film -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</w:t>
      </w:r>
      <w:r w:rsidRPr="000118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erroryzm zasady zachowania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(13 min.)</w:t>
      </w:r>
    </w:p>
    <w:p w:rsidR="00011807" w:rsidRPr="003B7612" w:rsidRDefault="00011807" w:rsidP="003B761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hyperlink r:id="rId6" w:history="1">
        <w:r w:rsidRPr="003B7612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https://www.you</w:t>
        </w:r>
        <w:r w:rsidRPr="003B7612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tube.com/watch?time_cont</w:t>
        </w:r>
        <w:r w:rsidRPr="003B7612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inue=8&amp;v=Gtk1BUNpzD4&amp;feature=emb_logo</w:t>
        </w:r>
      </w:hyperlink>
      <w:r w:rsidRPr="003B7612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</w:t>
      </w:r>
    </w:p>
    <w:p w:rsidR="00011807" w:rsidRPr="003B7612" w:rsidRDefault="00011807" w:rsidP="003B761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:rsidR="00860CDE" w:rsidRPr="003B7612" w:rsidRDefault="00860CDE" w:rsidP="00860CDE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Podstawowe zasady postępowania w sytuacji  zakładnikami terrorystów. Należy wtedy przestrzegać następujących wskazówek:</w:t>
      </w: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br/>
      </w:r>
      <w:r w:rsidRPr="003B7612">
        <w:rPr>
          <w:rFonts w:ascii="Times New Roman" w:hAnsi="Times New Roman"/>
          <w:color w:val="242021"/>
          <w:sz w:val="24"/>
          <w:szCs w:val="24"/>
        </w:rPr>
        <w:t>A. nie ulegać panice i zachowywać się spokojnie (nie krzyczeć, nie płakać, nie histeryzować);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B. w pełni podporządkować się poleceniom napastników, nie wykazując jednak zbytniej gorliwości;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C. nie prowokować ich do użycia siły lub broni;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D. unikać zwracania uwagi napastników: nie wpatrywać się w nich uporczywie, unikać ich wzroku, zajmować miejsca z dala od nich;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E. starać się zapamiętać jak najwięcej szczegółów dotyczących wyglądu, zachowania i działań terrorystów;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</w:p>
    <w:p w:rsidR="00860CDE" w:rsidRPr="003B7612" w:rsidRDefault="00860CDE" w:rsidP="00860CDE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3B7612">
        <w:rPr>
          <w:rFonts w:ascii="Times New Roman" w:hAnsi="Times New Roman"/>
          <w:color w:val="FF0000"/>
          <w:sz w:val="24"/>
          <w:szCs w:val="24"/>
        </w:rPr>
        <w:t>Wszystkie czynności podejmowane przez antyterrorystów mają na celu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7612">
        <w:rPr>
          <w:rFonts w:ascii="Times New Roman" w:hAnsi="Times New Roman"/>
          <w:color w:val="FF0000"/>
          <w:sz w:val="24"/>
          <w:szCs w:val="24"/>
        </w:rPr>
        <w:t>neutralizację zagrożenia i bezpieczeństwo</w:t>
      </w:r>
      <w:r w:rsidRPr="003B7612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570FFE">
        <w:rPr>
          <w:rFonts w:ascii="Times New Roman" w:hAnsi="Times New Roman"/>
          <w:color w:val="FF0000"/>
          <w:sz w:val="24"/>
          <w:szCs w:val="24"/>
        </w:rPr>
        <w:t>zakładników!</w:t>
      </w:r>
    </w:p>
    <w:p w:rsidR="00860CDE" w:rsidRPr="003B7612" w:rsidRDefault="00860CDE" w:rsidP="00860CDE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W czasie szturmu antyterrorystów na obiekt należy:</w:t>
      </w:r>
    </w:p>
    <w:p w:rsidR="00860CDE" w:rsidRPr="003B7612" w:rsidRDefault="00860CDE" w:rsidP="00860CDE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A. </w:t>
      </w:r>
      <w:r w:rsidRPr="003B7612">
        <w:rPr>
          <w:rStyle w:val="fontstyle01"/>
          <w:rFonts w:ascii="Times New Roman" w:hAnsi="Times New Roman"/>
          <w:sz w:val="24"/>
          <w:szCs w:val="24"/>
        </w:rPr>
        <w:t>położyć się na podłodze; chronić twarz (drogi oddechowe), pierś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B7612">
        <w:rPr>
          <w:rStyle w:val="fontstyle01"/>
          <w:rFonts w:ascii="Times New Roman" w:hAnsi="Times New Roman"/>
          <w:sz w:val="24"/>
          <w:szCs w:val="24"/>
        </w:rPr>
        <w:t>i brzuch; trzymać ręce splecione na karku;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B. </w:t>
      </w:r>
      <w:r w:rsidRPr="003B7612">
        <w:rPr>
          <w:rStyle w:val="fontstyle01"/>
          <w:rFonts w:ascii="Times New Roman" w:hAnsi="Times New Roman"/>
          <w:sz w:val="24"/>
          <w:szCs w:val="24"/>
        </w:rPr>
        <w:t>wykonywać rozkazy i instrukcje grupy antyterrorystycznej;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C. </w:t>
      </w:r>
      <w:r w:rsidRPr="003B7612">
        <w:rPr>
          <w:rStyle w:val="fontstyle01"/>
          <w:rFonts w:ascii="Times New Roman" w:hAnsi="Times New Roman"/>
          <w:sz w:val="24"/>
          <w:szCs w:val="24"/>
        </w:rPr>
        <w:t>w przypadku polecenia opuszczenia obiektu wychodzić jak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B7612">
        <w:rPr>
          <w:rStyle w:val="fontstyle01"/>
          <w:rFonts w:ascii="Times New Roman" w:hAnsi="Times New Roman"/>
          <w:sz w:val="24"/>
          <w:szCs w:val="24"/>
        </w:rPr>
        <w:t>najszybciej, nie zatrzymywać się w celu zabrania swoich rzeczy;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D. </w:t>
      </w:r>
      <w:r w:rsidRPr="003B7612">
        <w:rPr>
          <w:rStyle w:val="fontstyle01"/>
          <w:rFonts w:ascii="Times New Roman" w:hAnsi="Times New Roman"/>
          <w:sz w:val="24"/>
          <w:szCs w:val="24"/>
        </w:rPr>
        <w:t>nie próbować uciekać, dopóki nie zostanie wydany rozkaz wyjścia.</w:t>
      </w:r>
    </w:p>
    <w:p w:rsidR="00860CDE" w:rsidRDefault="00860CDE" w:rsidP="003B761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70FFE" w:rsidRPr="00570FFE" w:rsidRDefault="00570FFE" w:rsidP="00570FFE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70FFE">
        <w:rPr>
          <w:rFonts w:ascii="Times New Roman" w:hAnsi="Times New Roman"/>
          <w:b/>
          <w:color w:val="000000"/>
          <w:szCs w:val="24"/>
        </w:rPr>
        <w:t>Praca w zeszycie :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  <w:r w:rsidRPr="00570FFE">
        <w:rPr>
          <w:rFonts w:ascii="Times New Roman" w:hAnsi="Times New Roman"/>
          <w:b/>
          <w:color w:val="000000"/>
          <w:szCs w:val="24"/>
        </w:rPr>
        <w:t>1. Wyjaśnij pojęcia</w:t>
      </w:r>
      <w:r w:rsidRPr="00570FFE">
        <w:rPr>
          <w:rFonts w:ascii="Times New Roman" w:hAnsi="Times New Roman"/>
          <w:color w:val="000000"/>
          <w:szCs w:val="24"/>
        </w:rPr>
        <w:t>: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  <w:r w:rsidRPr="00570FFE">
        <w:rPr>
          <w:rFonts w:ascii="Times New Roman" w:hAnsi="Times New Roman"/>
          <w:color w:val="000000"/>
          <w:szCs w:val="24"/>
        </w:rPr>
        <w:t>A. Cyberterroryzm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  <w:r w:rsidRPr="00570FFE">
        <w:rPr>
          <w:rFonts w:ascii="Times New Roman" w:hAnsi="Times New Roman"/>
          <w:color w:val="000000"/>
          <w:szCs w:val="24"/>
        </w:rPr>
        <w:t xml:space="preserve">B. Cyberprzemoc 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</w:p>
    <w:p w:rsidR="00860CDE" w:rsidRPr="00570FFE" w:rsidRDefault="00570FFE" w:rsidP="003B7612">
      <w:pPr>
        <w:spacing w:after="0"/>
        <w:rPr>
          <w:rFonts w:ascii="Times New Roman" w:hAnsi="Times New Roman"/>
          <w:color w:val="242021"/>
          <w:szCs w:val="24"/>
        </w:rPr>
      </w:pPr>
      <w:r w:rsidRPr="00570FFE">
        <w:rPr>
          <w:rFonts w:ascii="Times New Roman" w:hAnsi="Times New Roman"/>
          <w:b/>
          <w:color w:val="000000"/>
          <w:szCs w:val="24"/>
        </w:rPr>
        <w:t xml:space="preserve">2. </w:t>
      </w:r>
      <w:r w:rsidRPr="00570FFE">
        <w:rPr>
          <w:rFonts w:ascii="Times New Roman" w:hAnsi="Times New Roman"/>
          <w:b/>
          <w:color w:val="242021"/>
          <w:szCs w:val="24"/>
        </w:rPr>
        <w:t>O</w:t>
      </w:r>
      <w:r w:rsidR="00D35E43" w:rsidRPr="00570FFE">
        <w:rPr>
          <w:rFonts w:ascii="Times New Roman" w:hAnsi="Times New Roman"/>
          <w:b/>
          <w:color w:val="242021"/>
          <w:szCs w:val="24"/>
        </w:rPr>
        <w:t>c</w:t>
      </w:r>
      <w:r w:rsidRPr="00570FFE">
        <w:rPr>
          <w:rFonts w:ascii="Times New Roman" w:hAnsi="Times New Roman"/>
          <w:b/>
          <w:color w:val="242021"/>
          <w:szCs w:val="24"/>
        </w:rPr>
        <w:t xml:space="preserve">eń prawdziwość poniższych zdań -wpisz  P </w:t>
      </w:r>
      <w:r w:rsidR="00D35E43" w:rsidRPr="00570FFE">
        <w:rPr>
          <w:rFonts w:ascii="Times New Roman" w:hAnsi="Times New Roman"/>
          <w:b/>
          <w:color w:val="242021"/>
          <w:szCs w:val="24"/>
        </w:rPr>
        <w:t xml:space="preserve"> jeśli zdanie jest prawdziwe</w:t>
      </w:r>
      <w:r w:rsidRPr="00570FFE">
        <w:rPr>
          <w:rFonts w:ascii="Times New Roman" w:hAnsi="Times New Roman"/>
          <w:b/>
          <w:color w:val="242021"/>
          <w:szCs w:val="24"/>
        </w:rPr>
        <w:t xml:space="preserve"> </w:t>
      </w:r>
      <w:r w:rsidR="00D35E43" w:rsidRPr="00570FFE">
        <w:rPr>
          <w:rFonts w:ascii="Times New Roman" w:hAnsi="Times New Roman"/>
          <w:b/>
          <w:color w:val="242021"/>
          <w:szCs w:val="24"/>
        </w:rPr>
        <w:t xml:space="preserve"> lub</w:t>
      </w:r>
      <w:r w:rsidRPr="00570FFE">
        <w:rPr>
          <w:rFonts w:ascii="Times New Roman" w:hAnsi="Times New Roman"/>
          <w:b/>
          <w:color w:val="242021"/>
          <w:szCs w:val="24"/>
        </w:rPr>
        <w:t xml:space="preserve"> F jeśli jest f</w:t>
      </w:r>
      <w:r w:rsidR="00D35E43" w:rsidRPr="00570FFE">
        <w:rPr>
          <w:rFonts w:ascii="Times New Roman" w:hAnsi="Times New Roman"/>
          <w:b/>
          <w:color w:val="242021"/>
          <w:szCs w:val="24"/>
        </w:rPr>
        <w:t>ałszywe.</w:t>
      </w:r>
    </w:p>
    <w:p w:rsidR="00D35E43" w:rsidRPr="00570FFE" w:rsidRDefault="00570FFE" w:rsidP="003B7612">
      <w:pPr>
        <w:spacing w:after="0"/>
        <w:rPr>
          <w:rFonts w:ascii="Times New Roman" w:eastAsia="Times New Roman" w:hAnsi="Times New Roman"/>
          <w:color w:val="242021"/>
          <w:szCs w:val="24"/>
          <w:lang w:eastAsia="pl-PL"/>
        </w:rPr>
      </w:pPr>
      <w:r>
        <w:rPr>
          <w:rFonts w:ascii="Times New Roman" w:hAnsi="Times New Roman"/>
          <w:color w:val="242021"/>
          <w:szCs w:val="24"/>
        </w:rPr>
        <w:t>A</w:t>
      </w:r>
      <w:r w:rsidRPr="00570FFE">
        <w:rPr>
          <w:rFonts w:ascii="Times New Roman" w:hAnsi="Times New Roman"/>
          <w:color w:val="242021"/>
          <w:szCs w:val="24"/>
        </w:rPr>
        <w:t xml:space="preserve">. </w:t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Cyberterroryzm to użycie elektronicznych narzędzi lub oprogramowania w celu</w:t>
      </w:r>
      <w:r w:rsidRPr="00D35E43">
        <w:rPr>
          <w:rFonts w:ascii="Times New Roman" w:eastAsia="Times New Roman" w:hAnsi="Times New Roman"/>
          <w:color w:val="242021"/>
          <w:szCs w:val="24"/>
          <w:lang w:eastAsia="pl-PL"/>
        </w:rPr>
        <w:br/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destabilizacji danego obiektu. ….</w:t>
      </w:r>
    </w:p>
    <w:p w:rsidR="00570FFE" w:rsidRPr="00570FFE" w:rsidRDefault="00570FFE" w:rsidP="003B7612">
      <w:pPr>
        <w:spacing w:after="0"/>
        <w:rPr>
          <w:rFonts w:ascii="Times New Roman" w:eastAsia="Times New Roman" w:hAnsi="Times New Roman"/>
          <w:color w:val="242021"/>
          <w:szCs w:val="24"/>
          <w:lang w:eastAsia="pl-PL"/>
        </w:rPr>
      </w:pPr>
      <w:r>
        <w:rPr>
          <w:rFonts w:ascii="Times New Roman" w:eastAsia="Times New Roman" w:hAnsi="Times New Roman"/>
          <w:color w:val="242021"/>
          <w:szCs w:val="24"/>
          <w:lang w:eastAsia="pl-PL"/>
        </w:rPr>
        <w:t>B</w:t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. Głównym celem zamachu terrorystycznego jest wywołanie strachu i wpłynięcie na decyzje władz….</w:t>
      </w:r>
    </w:p>
    <w:p w:rsidR="00570FFE" w:rsidRPr="00570FFE" w:rsidRDefault="00570FFE" w:rsidP="003B7612">
      <w:pPr>
        <w:spacing w:after="0"/>
        <w:rPr>
          <w:rFonts w:ascii="Times New Roman" w:eastAsia="Times New Roman" w:hAnsi="Times New Roman"/>
          <w:color w:val="242021"/>
          <w:szCs w:val="24"/>
          <w:lang w:eastAsia="pl-PL"/>
        </w:rPr>
      </w:pPr>
      <w:r>
        <w:rPr>
          <w:rFonts w:ascii="Times New Roman" w:eastAsia="Times New Roman" w:hAnsi="Times New Roman"/>
          <w:color w:val="242021"/>
          <w:szCs w:val="24"/>
          <w:lang w:eastAsia="pl-PL"/>
        </w:rPr>
        <w:t>3</w:t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. Porwanie nie jest aktem terroru….</w:t>
      </w:r>
    </w:p>
    <w:p w:rsidR="00D35E43" w:rsidRPr="00570FFE" w:rsidRDefault="00570FFE" w:rsidP="003B7612">
      <w:pPr>
        <w:spacing w:after="0"/>
        <w:rPr>
          <w:rFonts w:ascii="Times New Roman" w:hAnsi="Times New Roman"/>
          <w:color w:val="242021"/>
          <w:szCs w:val="24"/>
        </w:rPr>
      </w:pP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4. Ofiara cyberprzemocy powinna za wszelką cenę utrzymać kontakt ze sprawcą …</w:t>
      </w:r>
    </w:p>
    <w:sectPr w:rsidR="00D35E43" w:rsidRPr="00570FFE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159"/>
    <w:multiLevelType w:val="multilevel"/>
    <w:tmpl w:val="EC5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91BFE"/>
    <w:multiLevelType w:val="multilevel"/>
    <w:tmpl w:val="49AE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53B20"/>
    <w:multiLevelType w:val="hybridMultilevel"/>
    <w:tmpl w:val="0B088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D4C"/>
    <w:rsid w:val="00011807"/>
    <w:rsid w:val="003B7612"/>
    <w:rsid w:val="00570FFE"/>
    <w:rsid w:val="005C4579"/>
    <w:rsid w:val="00645D4C"/>
    <w:rsid w:val="007721FF"/>
    <w:rsid w:val="00860CDE"/>
    <w:rsid w:val="008612AF"/>
    <w:rsid w:val="008F15ED"/>
    <w:rsid w:val="00A660E8"/>
    <w:rsid w:val="00AE36CF"/>
    <w:rsid w:val="00B92392"/>
    <w:rsid w:val="00C923CC"/>
    <w:rsid w:val="00D35E43"/>
    <w:rsid w:val="00DD72BD"/>
    <w:rsid w:val="00E517F7"/>
    <w:rsid w:val="00E66ACA"/>
    <w:rsid w:val="00F7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9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D4C"/>
    <w:rPr>
      <w:color w:val="0000FF"/>
      <w:u w:val="single"/>
    </w:rPr>
  </w:style>
  <w:style w:type="paragraph" w:customStyle="1" w:styleId="animation-ready">
    <w:name w:val="animation-ready"/>
    <w:basedOn w:val="Normalny"/>
    <w:rsid w:val="00861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1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2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923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ntstyle01">
    <w:name w:val="fontstyle01"/>
    <w:basedOn w:val="Domylnaczcionkaakapitu"/>
    <w:rsid w:val="00C923CC"/>
    <w:rPr>
      <w:rFonts w:ascii="Garamond" w:hAnsi="Garamond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11">
    <w:name w:val="fontstyle11"/>
    <w:basedOn w:val="Domylnaczcionkaakapitu"/>
    <w:rsid w:val="00C923CC"/>
    <w:rPr>
      <w:rFonts w:ascii="Garamond-Bold" w:hAnsi="Garamond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21">
    <w:name w:val="fontstyle21"/>
    <w:basedOn w:val="Domylnaczcionkaakapitu"/>
    <w:rsid w:val="00F7777A"/>
    <w:rPr>
      <w:rFonts w:ascii="Garamond" w:hAnsi="Garamond" w:hint="default"/>
      <w:b w:val="0"/>
      <w:bCs w:val="0"/>
      <w:i w:val="0"/>
      <w:iCs w:val="0"/>
      <w:color w:val="242021"/>
      <w:sz w:val="28"/>
      <w:szCs w:val="28"/>
    </w:rPr>
  </w:style>
  <w:style w:type="paragraph" w:styleId="Akapitzlist">
    <w:name w:val="List Paragraph"/>
    <w:basedOn w:val="Normalny"/>
    <w:uiPriority w:val="34"/>
    <w:qFormat/>
    <w:rsid w:val="00E66AC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18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&amp;v=Gtk1BUNpzD4&amp;feature=emb_logo" TargetMode="External"/><Relationship Id="rId5" Type="http://schemas.openxmlformats.org/officeDocument/2006/relationships/hyperlink" Target="https://www.youtube.com/watch?v=cVygfVYWk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Links>
    <vt:vector size="12" baseType="variant"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https://www.youtube.com/watch?time_continue=8&amp;v=Gtk1BUNpzD4&amp;feature=emb_logo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https://www.youtube.com/watch?v=cVygfVYWkWQ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dcterms:created xsi:type="dcterms:W3CDTF">2020-04-21T07:14:00Z</dcterms:created>
  <dcterms:modified xsi:type="dcterms:W3CDTF">2020-04-21T07:14:00Z</dcterms:modified>
</cp:coreProperties>
</file>