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EA7" w:rsidRDefault="00387EA7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EDB   1</w:t>
      </w:r>
      <w:r w:rsidR="00023276">
        <w:rPr>
          <w:rFonts w:ascii="Times New Roman" w:hAnsi="Times New Roman"/>
          <w:b/>
          <w:color w:val="000000"/>
          <w:sz w:val="24"/>
          <w:szCs w:val="24"/>
        </w:rPr>
        <w:t>CB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08.04.2020</w:t>
      </w:r>
    </w:p>
    <w:p w:rsidR="001B162A" w:rsidRPr="00AC7C04" w:rsidRDefault="000D1622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t>Temat: Ostrzeganie i alarmowanie</w:t>
      </w:r>
      <w:r w:rsidR="00AA3B39" w:rsidRPr="00AC7C0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B162A" w:rsidRPr="00AC7C04">
        <w:rPr>
          <w:rFonts w:ascii="Times New Roman" w:hAnsi="Times New Roman"/>
          <w:b/>
          <w:color w:val="000000"/>
          <w:sz w:val="24"/>
          <w:szCs w:val="24"/>
        </w:rPr>
        <w:t>ludności o zagrożeniach (cz. I)</w:t>
      </w:r>
    </w:p>
    <w:p w:rsidR="000D1622" w:rsidRPr="00AC7C04" w:rsidRDefault="000D1622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t>Uczeń po lekcji:</w:t>
      </w:r>
    </w:p>
    <w:p w:rsidR="000D1622" w:rsidRPr="00AC7C04" w:rsidRDefault="000D1622" w:rsidP="000D162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•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definiuje i rozpoznaje rodzaje alarmów i sygnałów alarmowych,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•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charakteryzuje zasady zachowania się ludności po ogłoszeniu alarmu,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•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omawia zasady ewakuacji ludności i środków materiałowych,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•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wskazuje drogi ewakuacji w szkole;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•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potrafi zainstalować w telefonie komórkowym dostępny w miejscu swojego zamieszkania system ostrzegania o lokalnych zagrożeniach,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</w:p>
    <w:p w:rsidR="000D1622" w:rsidRPr="00AC7C04" w:rsidRDefault="00AC7C04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Zagadnienia</w:t>
      </w:r>
      <w:r w:rsidR="000D1622" w:rsidRPr="00AC7C0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0D1622" w:rsidRPr="00AC7C04" w:rsidRDefault="000D1622" w:rsidP="000D162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Wykrywanie zagrożeń i ostrzeganie</w:t>
      </w:r>
    </w:p>
    <w:p w:rsidR="000D1622" w:rsidRPr="00AC7C04" w:rsidRDefault="000D1622" w:rsidP="000D162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Rodzaje alarmów i</w:t>
      </w:r>
      <w:r w:rsidR="001B162A"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 komunikatów-</w:t>
      </w: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 zasady postępowania po ich usłyszeniu</w:t>
      </w:r>
    </w:p>
    <w:p w:rsidR="000D1622" w:rsidRPr="00AC7C04" w:rsidRDefault="000D1622" w:rsidP="000D162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Zasady postępowania po usłyszeniu alarmu w szkole</w:t>
      </w:r>
      <w:r w:rsidR="001B162A"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, d</w:t>
      </w: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rogi ewakuacji z budynku szkolnego</w:t>
      </w:r>
      <w:r w:rsidR="006C7891"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.</w:t>
      </w:r>
    </w:p>
    <w:p w:rsidR="006C7891" w:rsidRPr="00AC7C04" w:rsidRDefault="006C7891" w:rsidP="000D162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Ewakuacja ludności.</w:t>
      </w:r>
    </w:p>
    <w:p w:rsidR="001B162A" w:rsidRPr="00AC7C04" w:rsidRDefault="001B162A" w:rsidP="001B162A">
      <w:pPr>
        <w:pStyle w:val="Akapitzlist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EA3EBD" w:rsidRDefault="00EA3EBD" w:rsidP="004A663F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Zapoznaj się z tematem w podręczniku.152-155, skorzystaj też z </w:t>
      </w:r>
      <w:r w:rsidR="004A663F">
        <w:rPr>
          <w:rFonts w:ascii="Times New Roman" w:hAnsi="Times New Roman"/>
          <w:color w:val="000000"/>
          <w:sz w:val="24"/>
          <w:szCs w:val="24"/>
        </w:rPr>
        <w:t>:</w:t>
      </w:r>
    </w:p>
    <w:p w:rsidR="00EA3EBD" w:rsidRDefault="00EA3EBD" w:rsidP="004A663F">
      <w:pPr>
        <w:spacing w:after="0"/>
        <w:rPr>
          <w:rFonts w:ascii="Times New Roman" w:hAnsi="Times New Roman"/>
          <w:color w:val="000000"/>
          <w:sz w:val="24"/>
          <w:szCs w:val="24"/>
        </w:rPr>
      </w:pPr>
      <w:hyperlink r:id="rId5" w:history="1">
        <w:r w:rsidRPr="001614EA">
          <w:rPr>
            <w:rStyle w:val="Hipercze"/>
            <w:rFonts w:ascii="Times New Roman" w:hAnsi="Times New Roman"/>
            <w:sz w:val="24"/>
            <w:szCs w:val="24"/>
          </w:rPr>
          <w:t>https://epodreczniki.pl/a/ostrzeganie-i-alarmowanie/Dbgsec6hP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i </w:t>
      </w:r>
      <w:hyperlink r:id="rId6" w:history="1">
        <w:r w:rsidRPr="001614EA">
          <w:rPr>
            <w:rStyle w:val="Hipercze"/>
            <w:rFonts w:ascii="Times New Roman" w:hAnsi="Times New Roman"/>
            <w:sz w:val="24"/>
            <w:szCs w:val="24"/>
          </w:rPr>
          <w:t>https://epodreczniki.pl/a/ewakuacja-ludnosci/Dkkd9nnBI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A3EBD" w:rsidRDefault="00EA3EBD" w:rsidP="000D1622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Wykorzystaj notatkę do uporządkowania wiedzy:</w:t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 xml:space="preserve">W celu zapobiegania skutkom katastrof naturalnych, awarii technicznych lub działań terrorystycznych mogących spowodować wystąpienie skażeń chemicznych, biologicznych bądź promieniotwórczych, a także w przypadku przeprowadzania niezbędnych treningów i ćwiczeń został utworzony w Polsce jednolity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Krajowy System Wykrywania Skażeń i Alarmowania</w:t>
      </w:r>
      <w:r w:rsidRPr="00AC7C04">
        <w:rPr>
          <w:rFonts w:ascii="Times New Roman" w:hAnsi="Times New Roman"/>
          <w:color w:val="000000"/>
          <w:sz w:val="24"/>
          <w:szCs w:val="24"/>
        </w:rPr>
        <w:t>.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W przypadku wykrycia skażenia lub wystąpienia sytuacji kryzysowej, zaistniałych na skutek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katastrofy naturalnej, awarii technicznej, działań terrorystycznych lub zagrożenia wojennego,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 xml:space="preserve">ludność bezpośrednio zagrożoną informuje się o niebezpieczeństwie za pomocą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sygnałów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br/>
        <w:t>alarmowych</w:t>
      </w:r>
      <w:r w:rsidRPr="00AC7C04">
        <w:rPr>
          <w:rFonts w:ascii="Times New Roman" w:hAnsi="Times New Roman"/>
          <w:color w:val="000000"/>
          <w:sz w:val="24"/>
          <w:szCs w:val="24"/>
        </w:rPr>
        <w:t>.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 xml:space="preserve"> W przypadku realnego zagrożenia związanego ze skażeniem, zakażeniem lub klęską żywiołową, ludność cywilną powiadamia się o niebezpieczeństwie, podając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komunikaty ostrzegawcze</w:t>
      </w:r>
      <w:r w:rsidRPr="00AC7C04">
        <w:rPr>
          <w:rFonts w:ascii="Times New Roman" w:hAnsi="Times New Roman"/>
          <w:color w:val="000000"/>
          <w:sz w:val="24"/>
          <w:szCs w:val="24"/>
        </w:rPr>
        <w:t>.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 xml:space="preserve">Sygnały alarmowe i komunikaty ostrzegawcze mogą być zastosowane wyłącznie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w sytuacji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br/>
        <w:t>rzeczywistego zagrożenia</w:t>
      </w:r>
      <w:r w:rsidRPr="00AC7C04">
        <w:rPr>
          <w:rFonts w:ascii="Times New Roman" w:hAnsi="Times New Roman"/>
          <w:color w:val="000000"/>
          <w:sz w:val="24"/>
          <w:szCs w:val="24"/>
        </w:rPr>
        <w:t>. Wykorzystanie ich w ramach treningów i ćwiczeń dotyczących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systemów wykrywania i alarmowania jest możliwe tylko po ogłoszeniu tych treningów lub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ćwiczeń przez właściwe terytorialnie organy administracji publicznej, przy zachowaniu właściwego wyprzedzenia, i po poinformowaniu o tym miejscowej ludności.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 xml:space="preserve">Dla zapewnienia bezpieczeństwa ludności ważne jest nie tylko skuteczne przekazanie sygnałów alarmowych i komunikatów ostrzegawczych, ale również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 xml:space="preserve">odpowiednie zachowanie </w:t>
      </w:r>
      <w:r w:rsidRPr="00AC7C04">
        <w:rPr>
          <w:rFonts w:ascii="Times New Roman" w:hAnsi="Times New Roman"/>
          <w:color w:val="000000"/>
          <w:sz w:val="24"/>
          <w:szCs w:val="24"/>
        </w:rPr>
        <w:t>po ich ogłoszeniu oraz odwołaniu.</w:t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lastRenderedPageBreak/>
        <w:t>Alarmowanie</w:t>
      </w:r>
      <w:r w:rsidRPr="00AC7C04">
        <w:rPr>
          <w:rFonts w:ascii="Times New Roman" w:hAnsi="Times New Roman"/>
          <w:color w:val="000000"/>
          <w:sz w:val="24"/>
          <w:szCs w:val="24"/>
        </w:rPr>
        <w:t xml:space="preserve"> -działania mające na celu natychmiastowe przekazanie sygnału do właściwych terytorialnie władz, służb i do ludności na danym terenie, sygnału informującego o zagrożeniu skażeniem, skażeniu lub o sytuacji kryzysowej, które zaistniały na skutek katastrofy naturalnej lub awarii technicznej, działań terrorystycznych lub na skutek zagrożenia wojennego lub wojny</w:t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t>Ostrzeganie</w:t>
      </w:r>
      <w:r w:rsidRPr="00AC7C04">
        <w:rPr>
          <w:rFonts w:ascii="Times New Roman" w:hAnsi="Times New Roman"/>
          <w:color w:val="000000"/>
          <w:sz w:val="24"/>
          <w:szCs w:val="24"/>
        </w:rPr>
        <w:t xml:space="preserve"> - działania mające na celu przekazanie komunikatów i informacji uprzedzających o prawdopodobnych zagrożeniach i zalecających podjęcie działań zabezpieczających i ochronnych oraz instruujące o sposobach wykonania takich działań</w:t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 xml:space="preserve">Sygnały alarmowe oraz komunikaty ostrzegawcze są przekazywane z wykorzystaniem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środków alarmowych</w:t>
      </w:r>
      <w:r w:rsidRPr="00AC7C04">
        <w:rPr>
          <w:rFonts w:ascii="Times New Roman" w:hAnsi="Times New Roman"/>
          <w:color w:val="000000"/>
          <w:sz w:val="24"/>
          <w:szCs w:val="24"/>
        </w:rPr>
        <w:t>, do których zalicza się środki masowego przekazu (takie jak regionalne i zakładowe rozgłośnie radiowe i stacje telewizyjne), syreny alarmowe, dzwonki alarmowe, megafony, gongi, buczki i brzęczki, dzwony kościelne oraz sygnalizatory świetlne.</w:t>
      </w:r>
    </w:p>
    <w:p w:rsidR="000D1622" w:rsidRPr="00AC7C04" w:rsidRDefault="000D1622" w:rsidP="000D1622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W razie ogłoszenia alarmu należy:</w:t>
      </w:r>
      <w:r w:rsidRPr="00AC7C0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przerwać wykonywane czynności;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odpowiednio się ubrać;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wyłączyć wszystkie urządzenia elektryczne (najlepiej głównym wyłącznikiem prądu lub za pomocą bezpieczników), odciąć dopływ gazu (wyłączyć główny zawór), wygasić paleniska w piecach, kuchenkach i kominkach;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zabrać dokumenty osobiste, zapas żywności, indywidualne środki ochrony przed skażeniami, środki opatrunkowe oraz (w miarę potrzeb i możliwości) latarkę elektryczną, koc, odbiornik radiowy (na baterie) itp.;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zamknąć okna i drzwi oraz opuścić dom/mieszkanie;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sprawdzić, czy o alarmie zostali powiadomieni sąsiedzi;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pospiesznie udać się do wyznaczonych miejsc ukrycia lub schronów;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zabezpieczyć drogi oddechowe, twarz i skórę oraz unikać kontaktu z pozostawionymi na zewnątrz przedmiotami;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pomóc słabszym, chorym i niepełnosprawnym;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bezwzględnie podporządkować się poleceniom służb ochronnych.</w:t>
      </w:r>
    </w:p>
    <w:p w:rsidR="000D1622" w:rsidRPr="00AC7C04" w:rsidRDefault="000D1622" w:rsidP="000D1622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t>Najważniejsze rzeczy, jakie powinieneś ze sobą zabrać, opuszczając miejsce zamieszkania: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• dokumenty osobiste,</w:t>
      </w:r>
      <w:r w:rsidR="00EA3EBD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AC7C04">
        <w:rPr>
          <w:rFonts w:ascii="Times New Roman" w:hAnsi="Times New Roman"/>
          <w:color w:val="000000"/>
          <w:sz w:val="24"/>
          <w:szCs w:val="24"/>
        </w:rPr>
        <w:t>• niezbędne leki (dla siebie i najbliższych),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• woda i żywność,</w:t>
      </w:r>
      <w:r w:rsidR="00EA3EBD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 w:rsidRPr="00AC7C04">
        <w:rPr>
          <w:rFonts w:ascii="Times New Roman" w:hAnsi="Times New Roman"/>
          <w:color w:val="000000"/>
          <w:sz w:val="24"/>
          <w:szCs w:val="24"/>
        </w:rPr>
        <w:t>• pieniądze,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• ubiór odpowiedni do sytuacji i pory roku,</w:t>
      </w:r>
      <w:r w:rsidR="00EA3EBD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AC7C04">
        <w:rPr>
          <w:rFonts w:ascii="Times New Roman" w:hAnsi="Times New Roman"/>
          <w:color w:val="000000"/>
          <w:sz w:val="24"/>
          <w:szCs w:val="24"/>
        </w:rPr>
        <w:t>• okrycie przeciwdeszczowe,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• indywidualne środki ochrony przed skażeniami,</w:t>
      </w:r>
      <w:r w:rsidR="00EA3EBD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AC7C04">
        <w:rPr>
          <w:rFonts w:ascii="Times New Roman" w:hAnsi="Times New Roman"/>
          <w:color w:val="000000"/>
          <w:sz w:val="24"/>
          <w:szCs w:val="24"/>
        </w:rPr>
        <w:t>• radio na baterie,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• telefon komórkowy,</w:t>
      </w:r>
      <w:r w:rsidR="00EA3EBD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AC7C04">
        <w:rPr>
          <w:rFonts w:ascii="Times New Roman" w:hAnsi="Times New Roman"/>
          <w:color w:val="000000"/>
          <w:sz w:val="24"/>
          <w:szCs w:val="24"/>
        </w:rPr>
        <w:t>• podręczna latarka.</w:t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</w:p>
    <w:p w:rsidR="000D1622" w:rsidRDefault="000D1622" w:rsidP="000D1622">
      <w:pPr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AC7C04" w:rsidRPr="00AC7C04" w:rsidRDefault="00EA3EBD" w:rsidP="00AC7C04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noProof/>
          <w:color w:val="000000"/>
          <w:sz w:val="24"/>
          <w:szCs w:val="24"/>
          <w:lang w:eastAsia="pl-P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" o:spid="_x0000_i1025" type="#_x0000_t75" alt="https://um.jaslo.pl/wp-content/uploads/2017/04/sygna%C5%82y_2.jpg" style="width:423pt;height:287.4pt;visibility:visible">
            <v:imagedata r:id="rId7" o:title="sygna%C5%82y_2" croptop="1649f" cropbottom="32309f"/>
          </v:shape>
        </w:pict>
      </w:r>
    </w:p>
    <w:p w:rsidR="000D1622" w:rsidRPr="00AC7C04" w:rsidRDefault="00EA3EBD" w:rsidP="00EA3EBD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noProof/>
          <w:color w:val="000000"/>
          <w:sz w:val="24"/>
          <w:szCs w:val="24"/>
          <w:lang w:eastAsia="pl-PL"/>
        </w:rPr>
        <w:pict>
          <v:shape id="_x0000_i1026" type="#_x0000_t75" alt="https://um.jaslo.pl/wp-content/uploads/2017/04/sygna%C5%82y_2.jpg" style="width:414.6pt;height:293.4pt;visibility:visible">
            <v:imagedata r:id="rId7" o:title="sygna%C5%82y_2" croptop=".5"/>
          </v:shape>
        </w:pict>
      </w:r>
    </w:p>
    <w:p w:rsidR="00EA3EBD" w:rsidRDefault="00EA3EBD" w:rsidP="00AC7C04">
      <w:pPr>
        <w:rPr>
          <w:rFonts w:ascii="Times New Roman" w:hAnsi="Times New Roman"/>
          <w:color w:val="000000"/>
          <w:sz w:val="24"/>
          <w:szCs w:val="24"/>
        </w:rPr>
      </w:pPr>
    </w:p>
    <w:p w:rsidR="00EA3EBD" w:rsidRDefault="00EA3EBD" w:rsidP="00AC7C04">
      <w:pPr>
        <w:rPr>
          <w:rFonts w:ascii="Times New Roman" w:hAnsi="Times New Roman"/>
          <w:color w:val="000000"/>
          <w:sz w:val="24"/>
          <w:szCs w:val="24"/>
        </w:rPr>
      </w:pPr>
    </w:p>
    <w:p w:rsidR="00EA3EBD" w:rsidRDefault="00EA3EBD" w:rsidP="00AC7C04">
      <w:pPr>
        <w:rPr>
          <w:rFonts w:ascii="Times New Roman" w:hAnsi="Times New Roman"/>
          <w:color w:val="000000"/>
          <w:sz w:val="24"/>
          <w:szCs w:val="24"/>
        </w:rPr>
      </w:pPr>
    </w:p>
    <w:p w:rsidR="00AC7C04" w:rsidRPr="00AC7C04" w:rsidRDefault="00AC7C04" w:rsidP="00AC7C04">
      <w:pPr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w:pict>
          <v:shape id="Obraz 2" o:spid="_x0000_s1028" type="#_x0000_t75" style="position:absolute;margin-left:228.3pt;margin-top:88.8pt;width:155.35pt;height:305.65pt;z-index:251657216;visibility:visible">
            <v:imagedata r:id="rId8" o:title="" cropbottom="6182f"/>
            <w10:wrap type="square"/>
          </v:shape>
        </w:pict>
      </w:r>
      <w:r w:rsidRPr="00AC7C04">
        <w:rPr>
          <w:rFonts w:ascii="Times New Roman" w:hAnsi="Times New Roman"/>
          <w:color w:val="000000"/>
          <w:sz w:val="24"/>
          <w:szCs w:val="24"/>
        </w:rPr>
        <w:t>Użytkownicy smartfonów mogą korzystać z aplikacji </w:t>
      </w:r>
      <w:r w:rsidRPr="00AC7C04">
        <w:rPr>
          <w:rFonts w:ascii="Times New Roman" w:hAnsi="Times New Roman"/>
          <w:b/>
          <w:color w:val="000000"/>
          <w:sz w:val="24"/>
          <w:szCs w:val="24"/>
        </w:rPr>
        <w:t>Regionalnego Systemu Ostrzegania</w:t>
      </w:r>
      <w:r w:rsidRPr="00AC7C04">
        <w:rPr>
          <w:rFonts w:ascii="Times New Roman" w:hAnsi="Times New Roman"/>
          <w:color w:val="000000"/>
          <w:sz w:val="24"/>
          <w:szCs w:val="24"/>
        </w:rPr>
        <w:t>. Jeśli ostrzeżenie o zbliżającym się zagrożeniu nie dotyczy całego województwa, a jedynie niektórych gmin, to taki komunikat może trafić do osób przebywających na zagrożonym terenie. Warunkiem jest zainstalowanie aplikacji w telefonie i wybranie odpowiednich ustawień.</w:t>
      </w:r>
    </w:p>
    <w:p w:rsidR="00AC7C04" w:rsidRPr="00AC7C04" w:rsidRDefault="00AC7C04" w:rsidP="00AC7C04">
      <w:pPr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noProof/>
          <w:color w:val="000000"/>
          <w:lang w:eastAsia="pl-PL"/>
        </w:rPr>
        <w:t xml:space="preserve"> </w:t>
      </w:r>
    </w:p>
    <w:p w:rsidR="00AC7C04" w:rsidRPr="00AC7C04" w:rsidRDefault="00AC7C04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noProof/>
          <w:color w:val="000000"/>
        </w:rPr>
        <w:pict>
          <v:shape id="Obraz 1" o:spid="_x0000_s1026" type="#_x0000_t75" style="position:absolute;margin-left:58.15pt;margin-top:15pt;width:127.4pt;height:126pt;z-index:251656192;visibility:visible">
            <v:imagedata r:id="rId9" o:title="" croptop="7282f" cropbottom="8471f" cropleft="7629f" cropright="7629f"/>
            <w10:wrap type="square"/>
          </v:shape>
        </w:pict>
      </w: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EA3EBD" w:rsidRDefault="00EA3EBD" w:rsidP="000D1622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EBD" w:rsidRDefault="00AC7C04" w:rsidP="00EA3EBD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Ewakuacja</w:t>
      </w:r>
      <w:r w:rsidRPr="00AC7C04">
        <w:rPr>
          <w:rFonts w:ascii="Times New Roman" w:hAnsi="Times New Roman"/>
          <w:color w:val="000000"/>
          <w:sz w:val="24"/>
          <w:szCs w:val="24"/>
        </w:rPr>
        <w:t xml:space="preserve"> to  zorganizowane przemieszczenie ludzi, czasem wraz z dobytkiem, z miejsca, </w:t>
      </w:r>
    </w:p>
    <w:p w:rsidR="00AC7C04" w:rsidRPr="00AC7C04" w:rsidRDefault="00AC7C04" w:rsidP="00EA3EBD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w którym występuje zagrożenie, na obszar bezpieczny.</w:t>
      </w:r>
    </w:p>
    <w:p w:rsidR="00EA3EBD" w:rsidRDefault="00EA3EBD" w:rsidP="00EA3EBD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EA3EBD" w:rsidRDefault="00EA3EBD" w:rsidP="00EA3EBD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AC7C04" w:rsidRPr="00AC7C04" w:rsidRDefault="00AC7C04" w:rsidP="00EA3EBD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Rodzaje ewakuacji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:</w:t>
      </w:r>
    </w:p>
    <w:p w:rsidR="00AC7C04" w:rsidRPr="00AC7C04" w:rsidRDefault="00AC7C04" w:rsidP="00AC7C0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 xml:space="preserve">planowa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-polega na zawczasu przygotowanym przemieszczeniu ludności z rejonów przewidywanych działań sił zbrojnych lub przyległych do zakładów pracy oraz obiektów hydrotechnicznych i innych, stanowiących – w razie uszkodzenia lub awarii – potencjalne zagrożenie dla ludności. Przygotowuje się ją w czasie pokoju, a realizuje w okresie wojny oraz w sytuacjach wystąpienia symptomów zagrożenia. </w:t>
      </w:r>
    </w:p>
    <w:p w:rsidR="00AC7C04" w:rsidRPr="00AC7C04" w:rsidRDefault="00AC7C04" w:rsidP="00AC7C0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doraźna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- polega na natychmiastowym przemieszczeniu ludności z rejonów, w których wystąpiło bezpośrednie zagrożenie dla życia i zdrowia oraz natychmiastowym skierowaniu jej do rejonu ewakuacyjnego</w:t>
      </w:r>
    </w:p>
    <w:p w:rsidR="00EA3EBD" w:rsidRDefault="00EA3EBD" w:rsidP="00AC7C0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A3EBD" w:rsidRDefault="00EA3EBD" w:rsidP="00AC7C0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A3EBD" w:rsidRDefault="00EA3EBD" w:rsidP="00AC7C0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A3EBD" w:rsidRDefault="00EA3EBD" w:rsidP="00AC7C0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0D1622" w:rsidRPr="00AC7C04" w:rsidRDefault="00AC7C04" w:rsidP="00AC7C0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Stopnie </w:t>
      </w:r>
      <w:r w:rsidR="001B162A" w:rsidRPr="00AC7C0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C7C04">
        <w:rPr>
          <w:rFonts w:ascii="Times New Roman" w:hAnsi="Times New Roman"/>
          <w:b/>
          <w:color w:val="000000"/>
          <w:sz w:val="24"/>
          <w:szCs w:val="24"/>
        </w:rPr>
        <w:t xml:space="preserve">ewakuacji </w:t>
      </w:r>
      <w:r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B162A" w:rsidRPr="00AC7C04" w:rsidRDefault="004A663F" w:rsidP="00AC7C04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pict>
          <v:shape id="_x0000_i1027" type="#_x0000_t75" style="width:454.8pt;height:157.8pt">
            <v:imagedata r:id="rId10" o:title="" croptop="24552f" cropbottom="13339f" cropleft="3364f" cropright="17433f"/>
          </v:shape>
        </w:pict>
      </w:r>
    </w:p>
    <w:p w:rsidR="00EA3EBD" w:rsidRDefault="00EA3EBD" w:rsidP="00EA3EBD">
      <w:pP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noProof/>
        </w:rPr>
        <w:pict>
          <v:shape id="_x0000_s1029" type="#_x0000_t75" alt="https://upload.wikimedia.org/wikipedia/commons/5/51/Szczecin_ewakuacja.jpg" style="position:absolute;margin-left:198.4pt;margin-top:16.9pt;width:255pt;height:391.75pt;z-index:251658240">
            <v:imagedata r:id="rId11" r:href="rId12" croptop="1778f" cropbottom="2095f" cropleft="3197f" cropright="3955f"/>
            <w10:wrap type="square"/>
          </v:shape>
        </w:pict>
      </w:r>
    </w:p>
    <w:p w:rsidR="00EA3EBD" w:rsidRDefault="00EA3EBD" w:rsidP="00EA3EBD">
      <w:pP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EA3EBD" w:rsidRPr="00AC7C04" w:rsidRDefault="00EA3EBD" w:rsidP="00EA3EBD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Oznaczenie miejsca zbiórki do ewakuacji</w:t>
      </w:r>
    </w:p>
    <w:p w:rsidR="001B162A" w:rsidRPr="00AC7C04" w:rsidRDefault="001B162A" w:rsidP="000D1622">
      <w:pPr>
        <w:rPr>
          <w:rFonts w:ascii="Times New Roman" w:hAnsi="Times New Roman"/>
          <w:color w:val="000000"/>
          <w:sz w:val="24"/>
          <w:szCs w:val="24"/>
        </w:rPr>
      </w:pPr>
    </w:p>
    <w:p w:rsidR="001B162A" w:rsidRPr="00AC7C04" w:rsidRDefault="00EA3EBD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noProof/>
          <w:color w:val="000000"/>
        </w:rPr>
        <w:pict>
          <v:shape id="_x0000_s1030" type="#_x0000_t75" alt="" href="https://pl.wikipedia.org/wiki/Plik:Miejsce_zbi%C3%B3rki_do_ewakuacji_Pozna%C5%84_City_Center.JPG" style="position:absolute;margin-left:13.2pt;margin-top:7.2pt;width:150pt;height:204.35pt;z-index:251659264" o:button="t">
            <v:imagedata r:id="rId13" r:href="rId14"/>
            <w10:wrap type="square"/>
          </v:shape>
        </w:pict>
      </w:r>
    </w:p>
    <w:p w:rsidR="0076275C" w:rsidRPr="00AC7C04" w:rsidRDefault="0076275C" w:rsidP="000D1622">
      <w:pPr>
        <w:rPr>
          <w:rFonts w:ascii="Times New Roman" w:hAnsi="Times New Roman"/>
          <w:color w:val="000000"/>
          <w:sz w:val="24"/>
          <w:szCs w:val="24"/>
        </w:rPr>
      </w:pPr>
    </w:p>
    <w:p w:rsidR="0076275C" w:rsidRPr="00AC7C04" w:rsidRDefault="0076275C" w:rsidP="0076275C">
      <w:pPr>
        <w:jc w:val="center"/>
        <w:rPr>
          <w:color w:val="000000"/>
        </w:rPr>
      </w:pPr>
    </w:p>
    <w:p w:rsidR="0076275C" w:rsidRPr="00AC7C04" w:rsidRDefault="0076275C" w:rsidP="0076275C">
      <w:pPr>
        <w:jc w:val="center"/>
        <w:rPr>
          <w:color w:val="000000"/>
        </w:rPr>
      </w:pPr>
    </w:p>
    <w:p w:rsidR="004A663F" w:rsidRDefault="00EA3EBD" w:rsidP="00EA3EBD">
      <w:pPr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</w:t>
      </w:r>
    </w:p>
    <w:p w:rsidR="00AC7C04" w:rsidRPr="00EA3EBD" w:rsidRDefault="004A663F" w:rsidP="00EA3EBD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</w:t>
      </w:r>
      <w:r w:rsidR="00AC7C04" w:rsidRPr="00EA3EBD">
        <w:rPr>
          <w:rFonts w:ascii="Times New Roman" w:hAnsi="Times New Roman"/>
          <w:color w:val="000000"/>
        </w:rPr>
        <w:t>Ogłoszenie o ewakuacji, Szczecin, 30.06.2013</w:t>
      </w:r>
    </w:p>
    <w:p w:rsidR="00EA3EBD" w:rsidRDefault="00EA3EBD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rFonts w:ascii="Times New Roman" w:hAnsi="Times New Roman"/>
          <w:noProof/>
          <w:color w:val="000000"/>
          <w:sz w:val="24"/>
          <w:szCs w:val="24"/>
          <w:lang w:eastAsia="pl-PL"/>
        </w:rPr>
        <w:lastRenderedPageBreak/>
        <w:pict>
          <v:shape id="Obraz 13" o:spid="_x0000_i1028" type="#_x0000_t75" style="width:453.6pt;height:275.4pt;visibility:visible">
            <v:imagedata r:id="rId15" o:title=""/>
          </v:shape>
        </w:pict>
      </w:r>
    </w:p>
    <w:p w:rsidR="00EA3EBD" w:rsidRDefault="00EA3EBD" w:rsidP="000D1622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0D1622" w:rsidRPr="004A663F" w:rsidRDefault="000D1622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 w:rsidRPr="004A663F">
        <w:rPr>
          <w:rFonts w:ascii="Times New Roman" w:hAnsi="Times New Roman"/>
          <w:b/>
          <w:color w:val="000000"/>
          <w:sz w:val="24"/>
          <w:szCs w:val="24"/>
        </w:rPr>
        <w:t>Wykonaj zadania:</w:t>
      </w:r>
      <w:r w:rsidR="00E33B8A" w:rsidRPr="004A663F">
        <w:rPr>
          <w:rFonts w:ascii="Times New Roman" w:hAnsi="Times New Roman"/>
          <w:b/>
          <w:color w:val="000000"/>
          <w:sz w:val="24"/>
          <w:szCs w:val="24"/>
        </w:rPr>
        <w:t xml:space="preserve"> z </w:t>
      </w:r>
      <w:r w:rsidR="00B000A9" w:rsidRPr="004A663F">
        <w:rPr>
          <w:rFonts w:ascii="Times New Roman" w:hAnsi="Times New Roman"/>
          <w:b/>
          <w:color w:val="000000"/>
          <w:sz w:val="24"/>
          <w:szCs w:val="24"/>
        </w:rPr>
        <w:t>„</w:t>
      </w:r>
      <w:r w:rsidR="00E33B8A" w:rsidRPr="004A663F">
        <w:rPr>
          <w:rFonts w:ascii="Times New Roman" w:hAnsi="Times New Roman"/>
          <w:b/>
          <w:color w:val="000000"/>
          <w:sz w:val="24"/>
          <w:szCs w:val="24"/>
        </w:rPr>
        <w:t>epodrecznikiem</w:t>
      </w:r>
      <w:r w:rsidR="00B000A9" w:rsidRPr="004A663F">
        <w:rPr>
          <w:rFonts w:ascii="Times New Roman" w:hAnsi="Times New Roman"/>
          <w:b/>
          <w:color w:val="000000"/>
          <w:sz w:val="24"/>
          <w:szCs w:val="24"/>
        </w:rPr>
        <w:t>”</w:t>
      </w:r>
    </w:p>
    <w:p w:rsidR="000D1622" w:rsidRPr="004A663F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4A663F">
        <w:rPr>
          <w:rFonts w:ascii="Times New Roman" w:hAnsi="Times New Roman"/>
          <w:color w:val="000000"/>
          <w:sz w:val="24"/>
          <w:szCs w:val="24"/>
        </w:rPr>
        <w:t xml:space="preserve">1. Odsłuchaj na stronie epodreczniki.pl sygnały alarmów </w:t>
      </w:r>
      <w:r w:rsidR="00B000A9" w:rsidRPr="004A663F">
        <w:rPr>
          <w:rFonts w:ascii="Times New Roman" w:hAnsi="Times New Roman"/>
          <w:color w:val="000000"/>
          <w:sz w:val="24"/>
          <w:szCs w:val="24"/>
        </w:rPr>
        <w:t>– punkt 3 Sygnały alarmowe</w:t>
      </w:r>
    </w:p>
    <w:p w:rsidR="000D1622" w:rsidRPr="004A663F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hyperlink r:id="rId16" w:history="1">
        <w:r w:rsidRPr="004A663F">
          <w:rPr>
            <w:rStyle w:val="Hipercze"/>
            <w:rFonts w:ascii="Times New Roman" w:hAnsi="Times New Roman"/>
            <w:color w:val="000000"/>
            <w:sz w:val="24"/>
            <w:szCs w:val="24"/>
          </w:rPr>
          <w:t>https://epodreczn</w:t>
        </w:r>
        <w:r w:rsidRPr="004A663F">
          <w:rPr>
            <w:rStyle w:val="Hipercze"/>
            <w:rFonts w:ascii="Times New Roman" w:hAnsi="Times New Roman"/>
            <w:color w:val="000000"/>
            <w:sz w:val="24"/>
            <w:szCs w:val="24"/>
          </w:rPr>
          <w:t>iki.pl/a/ostrzeganie-i-alarmowanie/Dbgsec6hP</w:t>
        </w:r>
      </w:hyperlink>
    </w:p>
    <w:p w:rsidR="00E33B8A" w:rsidRPr="004A663F" w:rsidRDefault="00E33B8A" w:rsidP="00E33B8A">
      <w:pPr>
        <w:pStyle w:val="Nagwek1"/>
        <w:rPr>
          <w:rFonts w:ascii="Times New Roman" w:hAnsi="Times New Roman"/>
        </w:rPr>
      </w:pPr>
      <w:r w:rsidRPr="004A663F">
        <w:rPr>
          <w:rFonts w:ascii="Times New Roman" w:hAnsi="Times New Roman"/>
          <w:color w:val="000000"/>
          <w:sz w:val="24"/>
          <w:szCs w:val="24"/>
        </w:rPr>
        <w:t xml:space="preserve">2. Wykonaj zadanie  znajdujące się  pod  punktem </w:t>
      </w:r>
      <w:r w:rsidRPr="004A663F">
        <w:rPr>
          <w:rFonts w:ascii="Times New Roman" w:hAnsi="Times New Roman"/>
          <w:sz w:val="24"/>
          <w:szCs w:val="24"/>
        </w:rPr>
        <w:t>5. Ewakuacja ze szkoły</w:t>
      </w:r>
      <w:r w:rsidRPr="004A663F">
        <w:rPr>
          <w:rFonts w:ascii="Times New Roman" w:hAnsi="Times New Roman"/>
        </w:rPr>
        <w:t xml:space="preserve"> </w:t>
      </w:r>
    </w:p>
    <w:p w:rsidR="00E33B8A" w:rsidRPr="00E33B8A" w:rsidRDefault="00E33B8A" w:rsidP="00E33B8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3B8A">
        <w:rPr>
          <w:rFonts w:ascii="Times New Roman" w:eastAsia="Times New Roman" w:hAnsi="Times New Roman"/>
          <w:sz w:val="24"/>
          <w:szCs w:val="24"/>
          <w:lang w:eastAsia="pl-PL"/>
        </w:rPr>
        <w:t>Polecenie 4</w:t>
      </w:r>
      <w:r w:rsidRPr="004A663F">
        <w:rPr>
          <w:rFonts w:ascii="Times New Roman" w:eastAsia="Times New Roman" w:hAnsi="Times New Roman"/>
          <w:sz w:val="24"/>
          <w:szCs w:val="24"/>
          <w:lang w:eastAsia="pl-PL"/>
        </w:rPr>
        <w:t xml:space="preserve"> - </w:t>
      </w:r>
      <w:r w:rsidRPr="00E33B8A">
        <w:rPr>
          <w:rFonts w:ascii="Times New Roman" w:eastAsia="Times New Roman" w:hAnsi="Times New Roman"/>
          <w:sz w:val="24"/>
          <w:szCs w:val="24"/>
          <w:lang w:eastAsia="pl-PL"/>
        </w:rPr>
        <w:t>Przed zapoznaniem się z tematem sprawdź swoją wiedzę i spróbuj ewakuować się ze szkoły.</w:t>
      </w:r>
    </w:p>
    <w:p w:rsidR="0076275C" w:rsidRPr="004A663F" w:rsidRDefault="0076275C" w:rsidP="000D1622">
      <w:pPr>
        <w:rPr>
          <w:rFonts w:ascii="Times New Roman" w:hAnsi="Times New Roman"/>
          <w:color w:val="000000"/>
          <w:sz w:val="24"/>
          <w:szCs w:val="24"/>
        </w:rPr>
      </w:pPr>
      <w:hyperlink r:id="rId17" w:history="1">
        <w:r w:rsidRPr="004A663F">
          <w:rPr>
            <w:rStyle w:val="Hipercze"/>
            <w:rFonts w:ascii="Times New Roman" w:hAnsi="Times New Roman"/>
            <w:color w:val="000000"/>
            <w:sz w:val="24"/>
            <w:szCs w:val="24"/>
          </w:rPr>
          <w:t>https://epodreczniki.pl/a/ewakuacja-ludnosc</w:t>
        </w:r>
        <w:r w:rsidRPr="004A663F">
          <w:rPr>
            <w:rStyle w:val="Hipercze"/>
            <w:rFonts w:ascii="Times New Roman" w:hAnsi="Times New Roman"/>
            <w:color w:val="000000"/>
            <w:sz w:val="24"/>
            <w:szCs w:val="24"/>
          </w:rPr>
          <w:t>i/Dkkd9nnBI</w:t>
        </w:r>
      </w:hyperlink>
      <w:r w:rsidRPr="004A663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C4A70" w:rsidRPr="004A663F" w:rsidRDefault="00EC4A70">
      <w:pPr>
        <w:rPr>
          <w:rFonts w:ascii="Times New Roman" w:hAnsi="Times New Roman"/>
          <w:color w:val="000000"/>
          <w:sz w:val="24"/>
          <w:szCs w:val="24"/>
        </w:rPr>
      </w:pPr>
    </w:p>
    <w:sectPr w:rsidR="00EC4A70" w:rsidRPr="004A663F" w:rsidSect="00EC4A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4214C"/>
    <w:multiLevelType w:val="multilevel"/>
    <w:tmpl w:val="52F2A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6A7651"/>
    <w:multiLevelType w:val="hybridMultilevel"/>
    <w:tmpl w:val="81D2B8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D3DD1"/>
    <w:multiLevelType w:val="multilevel"/>
    <w:tmpl w:val="1CF07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2C2CDC"/>
    <w:multiLevelType w:val="hybridMultilevel"/>
    <w:tmpl w:val="762E2E2C"/>
    <w:lvl w:ilvl="0" w:tplc="BF42D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6C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749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B08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867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6B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44B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0A2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8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1622"/>
    <w:rsid w:val="00023276"/>
    <w:rsid w:val="000D1622"/>
    <w:rsid w:val="001B162A"/>
    <w:rsid w:val="00387EA7"/>
    <w:rsid w:val="00492FE5"/>
    <w:rsid w:val="004A663F"/>
    <w:rsid w:val="006C7891"/>
    <w:rsid w:val="0076275C"/>
    <w:rsid w:val="00AA3B39"/>
    <w:rsid w:val="00AB6A1E"/>
    <w:rsid w:val="00AC7C04"/>
    <w:rsid w:val="00B000A9"/>
    <w:rsid w:val="00E33B8A"/>
    <w:rsid w:val="00EA3EBD"/>
    <w:rsid w:val="00EC4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62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33B8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AC7C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16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D162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1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622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AC7C04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mw-headline">
    <w:name w:val="mw-headline"/>
    <w:basedOn w:val="Domylnaczcionkaakapitu"/>
    <w:rsid w:val="00AC7C04"/>
  </w:style>
  <w:style w:type="paragraph" w:styleId="NormalnyWeb">
    <w:name w:val="Normal (Web)"/>
    <w:basedOn w:val="Normalny"/>
    <w:uiPriority w:val="99"/>
    <w:semiHidden/>
    <w:unhideWhenUsed/>
    <w:rsid w:val="00AC7C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A3EBD"/>
    <w:rPr>
      <w:color w:val="800080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33B8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s://upload.wikimedia.org/wikipedia/commons/5/51/Szczecin_ewakuacja.jpg" TargetMode="External"/><Relationship Id="rId17" Type="http://schemas.openxmlformats.org/officeDocument/2006/relationships/hyperlink" Target="https://epodreczniki.pl/a/ewakuacja-ludnosci/Dkkd9nnBI" TargetMode="External"/><Relationship Id="rId2" Type="http://schemas.openxmlformats.org/officeDocument/2006/relationships/styles" Target="styles.xml"/><Relationship Id="rId16" Type="http://schemas.openxmlformats.org/officeDocument/2006/relationships/hyperlink" Target="https://epodreczniki.pl/a/ostrzeganie-i-alarmowanie/Dbgsec6h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podreczniki.pl/a/ewakuacja-ludnosci/Dkkd9nnBI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epodreczniki.pl/a/ostrzeganie-i-alarmowanie/Dbgsec6hP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s://upload.wikimedia.org/wikipedia/commons/thumb/9/93/Miejsce_zbi%C3%B3rki_do_ewakuacji_Pozna%C5%84_City_Center.JPG/200px-Miejsce_zbi%C3%B3rki_do_ewakuacji_Pozna%C5%84_City_Center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Links>
    <vt:vector size="42" baseType="variant">
      <vt:variant>
        <vt:i4>6291494</vt:i4>
      </vt:variant>
      <vt:variant>
        <vt:i4>9</vt:i4>
      </vt:variant>
      <vt:variant>
        <vt:i4>0</vt:i4>
      </vt:variant>
      <vt:variant>
        <vt:i4>5</vt:i4>
      </vt:variant>
      <vt:variant>
        <vt:lpwstr>https://epodreczniki.pl/a/ewakuacja-ludnosci/Dkkd9nnBI</vt:lpwstr>
      </vt:variant>
      <vt:variant>
        <vt:lpwstr/>
      </vt:variant>
      <vt:variant>
        <vt:i4>4849752</vt:i4>
      </vt:variant>
      <vt:variant>
        <vt:i4>6</vt:i4>
      </vt:variant>
      <vt:variant>
        <vt:i4>0</vt:i4>
      </vt:variant>
      <vt:variant>
        <vt:i4>5</vt:i4>
      </vt:variant>
      <vt:variant>
        <vt:lpwstr>https://epodreczniki.pl/a/ostrzeganie-i-alarmowanie/Dbgsec6hP</vt:lpwstr>
      </vt:variant>
      <vt:variant>
        <vt:lpwstr/>
      </vt:variant>
      <vt:variant>
        <vt:i4>6291494</vt:i4>
      </vt:variant>
      <vt:variant>
        <vt:i4>3</vt:i4>
      </vt:variant>
      <vt:variant>
        <vt:i4>0</vt:i4>
      </vt:variant>
      <vt:variant>
        <vt:i4>5</vt:i4>
      </vt:variant>
      <vt:variant>
        <vt:lpwstr>https://epodreczniki.pl/a/ewakuacja-ludnosci/Dkkd9nnBI</vt:lpwstr>
      </vt:variant>
      <vt:variant>
        <vt:lpwstr/>
      </vt:variant>
      <vt:variant>
        <vt:i4>4849752</vt:i4>
      </vt:variant>
      <vt:variant>
        <vt:i4>0</vt:i4>
      </vt:variant>
      <vt:variant>
        <vt:i4>0</vt:i4>
      </vt:variant>
      <vt:variant>
        <vt:i4>5</vt:i4>
      </vt:variant>
      <vt:variant>
        <vt:lpwstr>https://epodreczniki.pl/a/ostrzeganie-i-alarmowanie/Dbgsec6hP</vt:lpwstr>
      </vt:variant>
      <vt:variant>
        <vt:lpwstr/>
      </vt:variant>
      <vt:variant>
        <vt:i4>3211293</vt:i4>
      </vt:variant>
      <vt:variant>
        <vt:i4>-1</vt:i4>
      </vt:variant>
      <vt:variant>
        <vt:i4>1029</vt:i4>
      </vt:variant>
      <vt:variant>
        <vt:i4>1</vt:i4>
      </vt:variant>
      <vt:variant>
        <vt:lpwstr>https://upload.wikimedia.org/wikipedia/commons/5/51/Szczecin_ewakuacja.jpg</vt:lpwstr>
      </vt:variant>
      <vt:variant>
        <vt:lpwstr/>
      </vt:variant>
      <vt:variant>
        <vt:i4>5177427</vt:i4>
      </vt:variant>
      <vt:variant>
        <vt:i4>-1</vt:i4>
      </vt:variant>
      <vt:variant>
        <vt:i4>1030</vt:i4>
      </vt:variant>
      <vt:variant>
        <vt:i4>4</vt:i4>
      </vt:variant>
      <vt:variant>
        <vt:lpwstr>https://pl.wikipedia.org/wiki/Plik:Miejsce_zbi%C3%B3rki_do_ewakuacji_Pozna%C5%84_City_Center.JPG</vt:lpwstr>
      </vt:variant>
      <vt:variant>
        <vt:lpwstr/>
      </vt:variant>
      <vt:variant>
        <vt:i4>6488098</vt:i4>
      </vt:variant>
      <vt:variant>
        <vt:i4>-1</vt:i4>
      </vt:variant>
      <vt:variant>
        <vt:i4>1030</vt:i4>
      </vt:variant>
      <vt:variant>
        <vt:i4>1</vt:i4>
      </vt:variant>
      <vt:variant>
        <vt:lpwstr>https://upload.wikimedia.org/wikipedia/commons/thumb/9/93/Miejsce_zbi%C3%B3rki_do_ewakuacji_Pozna%C5%84_City_Center.JPG/200px-Miejsce_zbi%C3%B3rki_do_ewakuacji_Pozna%C5%84_City_Center.JPG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2020-04-07T20:01:00Z</dcterms:created>
  <dcterms:modified xsi:type="dcterms:W3CDTF">2020-04-07T20:01:00Z</dcterms:modified>
</cp:coreProperties>
</file>