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 xml:space="preserve">EDB 1 </w:t>
      </w:r>
      <w:r w:rsidR="002671A3">
        <w:rPr>
          <w:rFonts w:ascii="Times New Roman" w:hAnsi="Times New Roman"/>
          <w:sz w:val="24"/>
          <w:szCs w:val="24"/>
        </w:rPr>
        <w:t>B</w:t>
      </w:r>
      <w:r w:rsidRPr="00476091">
        <w:rPr>
          <w:rFonts w:ascii="Times New Roman" w:hAnsi="Times New Roman"/>
          <w:sz w:val="24"/>
          <w:szCs w:val="24"/>
        </w:rPr>
        <w:t>4    28.04.2020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122502" w:rsidRPr="00476091" w:rsidRDefault="00122502" w:rsidP="00476091">
      <w:pPr>
        <w:spacing w:after="0"/>
        <w:rPr>
          <w:rFonts w:ascii="Times New Roman" w:hAnsi="Times New Roman"/>
          <w:b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Temat: Zagrożenia terrorystyczne (cz. II)</w:t>
      </w:r>
    </w:p>
    <w:p w:rsidR="00122502" w:rsidRPr="00476091" w:rsidRDefault="00122502" w:rsidP="004760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Uczeń:</w:t>
      </w: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- zna procedury postępowania podczas zagrożenia atakiem bombowym, zagrożenia skażeniem lub zakażeniem</w:t>
      </w: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- wie jak zachować się  w wypadku znalezienia się w grupie zakładników i w czasie trwania operacji antyterrorystycznej.</w:t>
      </w:r>
    </w:p>
    <w:p w:rsidR="00122502" w:rsidRPr="00476091" w:rsidRDefault="00122502" w:rsidP="00476091">
      <w:pPr>
        <w:spacing w:after="0"/>
        <w:rPr>
          <w:rFonts w:ascii="Times New Roman" w:hAnsi="Times New Roman"/>
          <w:i/>
          <w:sz w:val="24"/>
          <w:szCs w:val="24"/>
        </w:rPr>
      </w:pPr>
      <w:r w:rsidRPr="00476091">
        <w:rPr>
          <w:rFonts w:ascii="Times New Roman" w:hAnsi="Times New Roman"/>
          <w:i/>
          <w:sz w:val="24"/>
          <w:szCs w:val="24"/>
        </w:rPr>
        <w:t>- rozumie znaczenie panowania nad własnymi emocjami w sytuacji zagrożenia</w:t>
      </w:r>
    </w:p>
    <w:p w:rsidR="00B92392" w:rsidRPr="00476091" w:rsidRDefault="00B92392" w:rsidP="00476091">
      <w:pPr>
        <w:rPr>
          <w:rFonts w:ascii="Times New Roman" w:hAnsi="Times New Roman"/>
          <w:sz w:val="24"/>
          <w:szCs w:val="24"/>
        </w:rPr>
      </w:pPr>
    </w:p>
    <w:p w:rsidR="00122502" w:rsidRPr="00476091" w:rsidRDefault="00122502" w:rsidP="00476091">
      <w:pPr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>Zagadnienia podano w poprzednim tygodniu</w:t>
      </w:r>
    </w:p>
    <w:p w:rsidR="00122502" w:rsidRPr="00476091" w:rsidRDefault="00122502" w:rsidP="00476091">
      <w:pPr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>Tok pracy:</w:t>
      </w:r>
    </w:p>
    <w:p w:rsidR="00122502" w:rsidRPr="00476091" w:rsidRDefault="00122502" w:rsidP="00476091">
      <w:pPr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1.</w:t>
      </w:r>
      <w:r w:rsidRPr="00476091">
        <w:rPr>
          <w:rFonts w:ascii="Times New Roman" w:hAnsi="Times New Roman"/>
          <w:sz w:val="24"/>
          <w:szCs w:val="24"/>
        </w:rPr>
        <w:t xml:space="preserve"> Do tematu z poprzedniego tygodnia proszę dopis</w:t>
      </w:r>
      <w:r w:rsidR="008C1469">
        <w:rPr>
          <w:rFonts w:ascii="Times New Roman" w:hAnsi="Times New Roman"/>
          <w:sz w:val="24"/>
          <w:szCs w:val="24"/>
        </w:rPr>
        <w:t>z</w:t>
      </w:r>
      <w:r w:rsidR="00476091">
        <w:rPr>
          <w:rFonts w:ascii="Times New Roman" w:hAnsi="Times New Roman"/>
          <w:sz w:val="24"/>
          <w:szCs w:val="24"/>
        </w:rPr>
        <w:t>-</w:t>
      </w:r>
      <w:r w:rsidRPr="00476091">
        <w:rPr>
          <w:rFonts w:ascii="Times New Roman" w:hAnsi="Times New Roman"/>
          <w:sz w:val="24"/>
          <w:szCs w:val="24"/>
        </w:rPr>
        <w:t xml:space="preserve"> kolejny nr i datę -28.04.2020</w:t>
      </w:r>
    </w:p>
    <w:p w:rsidR="00122502" w:rsidRPr="00476091" w:rsidRDefault="00122502" w:rsidP="00476091">
      <w:pPr>
        <w:pStyle w:val="Nagwek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476091">
        <w:rPr>
          <w:sz w:val="24"/>
          <w:szCs w:val="24"/>
        </w:rPr>
        <w:t>2.</w:t>
      </w:r>
      <w:r w:rsidRPr="00476091">
        <w:rPr>
          <w:b w:val="0"/>
          <w:sz w:val="24"/>
          <w:szCs w:val="24"/>
        </w:rPr>
        <w:t xml:space="preserve"> </w:t>
      </w:r>
      <w:r w:rsidR="008C1469">
        <w:rPr>
          <w:b w:val="0"/>
          <w:sz w:val="24"/>
          <w:szCs w:val="24"/>
        </w:rPr>
        <w:t>O</w:t>
      </w:r>
      <w:r w:rsidRPr="00476091">
        <w:rPr>
          <w:b w:val="0"/>
          <w:sz w:val="24"/>
          <w:szCs w:val="24"/>
        </w:rPr>
        <w:t>bejrz</w:t>
      </w:r>
      <w:r w:rsidR="008C1469">
        <w:rPr>
          <w:b w:val="0"/>
          <w:sz w:val="24"/>
          <w:szCs w:val="24"/>
        </w:rPr>
        <w:t>yj</w:t>
      </w:r>
      <w:r w:rsidRPr="00476091">
        <w:rPr>
          <w:b w:val="0"/>
          <w:sz w:val="24"/>
          <w:szCs w:val="24"/>
        </w:rPr>
        <w:t xml:space="preserve"> film „Atak terrorystyczny na szkołę” 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sz w:val="24"/>
          <w:szCs w:val="24"/>
        </w:rPr>
        <w:t xml:space="preserve"> zrealizowany na zlecenie Wydziału Bezpieczeństwa Mieszkańców i Zarządzania Kryzysowego Urzędu Miasta Lublin w ramach projektu „Bezpieczna Szkoła w Strefie Schengen”</w:t>
      </w:r>
    </w:p>
    <w:p w:rsidR="00122502" w:rsidRPr="00476091" w:rsidRDefault="003F1002" w:rsidP="00476091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122502" w:rsidRPr="00476091">
          <w:rPr>
            <w:rStyle w:val="Hipercze"/>
            <w:rFonts w:ascii="Times New Roman" w:hAnsi="Times New Roman"/>
            <w:sz w:val="24"/>
            <w:szCs w:val="24"/>
          </w:rPr>
          <w:t>https://www.youtube.com/watch?v=2jw8a6Auk-g&amp;t=54s</w:t>
        </w:r>
      </w:hyperlink>
      <w:r w:rsidR="00122502" w:rsidRPr="00476091">
        <w:rPr>
          <w:rFonts w:ascii="Times New Roman" w:hAnsi="Times New Roman"/>
          <w:sz w:val="24"/>
          <w:szCs w:val="24"/>
        </w:rPr>
        <w:t xml:space="preserve"> 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EE712C" w:rsidRPr="00476091" w:rsidRDefault="00EE712C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3</w:t>
      </w:r>
      <w:r w:rsidRPr="00476091">
        <w:rPr>
          <w:rFonts w:ascii="Times New Roman" w:hAnsi="Times New Roman"/>
          <w:sz w:val="24"/>
          <w:szCs w:val="24"/>
        </w:rPr>
        <w:t xml:space="preserve">. </w:t>
      </w:r>
      <w:r w:rsidR="00476091" w:rsidRPr="00476091">
        <w:rPr>
          <w:rFonts w:ascii="Times New Roman" w:hAnsi="Times New Roman"/>
          <w:sz w:val="24"/>
          <w:szCs w:val="24"/>
        </w:rPr>
        <w:t>Zapoznaj</w:t>
      </w:r>
      <w:r w:rsidRPr="00476091">
        <w:rPr>
          <w:rFonts w:ascii="Times New Roman" w:hAnsi="Times New Roman"/>
          <w:sz w:val="24"/>
          <w:szCs w:val="24"/>
        </w:rPr>
        <w:t xml:space="preserve"> się z instrukcją </w:t>
      </w:r>
      <w:r w:rsidR="00476091" w:rsidRPr="00476091">
        <w:rPr>
          <w:rFonts w:ascii="Times New Roman" w:hAnsi="Times New Roman"/>
          <w:sz w:val="24"/>
          <w:szCs w:val="24"/>
        </w:rPr>
        <w:t xml:space="preserve">postępowania </w:t>
      </w:r>
      <w:r w:rsidRPr="00476091">
        <w:rPr>
          <w:rStyle w:val="fontstyle01"/>
          <w:rFonts w:ascii="Times New Roman" w:hAnsi="Times New Roman"/>
        </w:rPr>
        <w:t xml:space="preserve"> </w:t>
      </w:r>
      <w:r w:rsidR="00476091" w:rsidRPr="00476091">
        <w:rPr>
          <w:rStyle w:val="fontstyle01"/>
          <w:rFonts w:ascii="Times New Roman" w:hAnsi="Times New Roman"/>
          <w:b w:val="0"/>
        </w:rPr>
        <w:t>w przypadku skażeń biologicznych</w:t>
      </w:r>
      <w:r w:rsidR="00476091" w:rsidRPr="00476091">
        <w:rPr>
          <w:rFonts w:ascii="Times New Roman" w:hAnsi="Times New Roman"/>
          <w:bCs/>
          <w:color w:val="000000"/>
          <w:sz w:val="24"/>
          <w:szCs w:val="24"/>
        </w:rPr>
        <w:br/>
      </w:r>
      <w:r w:rsidR="00476091" w:rsidRPr="00476091">
        <w:rPr>
          <w:rStyle w:val="fontstyle21"/>
          <w:rFonts w:ascii="Times New Roman" w:hAnsi="Times New Roman"/>
          <w:b w:val="0"/>
        </w:rPr>
        <w:t>i chemicznych podr. s. 168</w:t>
      </w:r>
    </w:p>
    <w:p w:rsidR="00122502" w:rsidRPr="00476091" w:rsidRDefault="00122502" w:rsidP="00476091">
      <w:pPr>
        <w:spacing w:after="0"/>
        <w:rPr>
          <w:rFonts w:ascii="Times New Roman" w:hAnsi="Times New Roman"/>
          <w:sz w:val="24"/>
          <w:szCs w:val="24"/>
        </w:rPr>
      </w:pPr>
    </w:p>
    <w:p w:rsidR="00122502" w:rsidRPr="00476091" w:rsidRDefault="00476091" w:rsidP="00476091">
      <w:pPr>
        <w:spacing w:after="0"/>
        <w:rPr>
          <w:rFonts w:ascii="Times New Roman" w:hAnsi="Times New Roman"/>
          <w:sz w:val="24"/>
          <w:szCs w:val="24"/>
        </w:rPr>
      </w:pPr>
      <w:r w:rsidRPr="00476091">
        <w:rPr>
          <w:rFonts w:ascii="Times New Roman" w:hAnsi="Times New Roman"/>
          <w:b/>
          <w:sz w:val="24"/>
          <w:szCs w:val="24"/>
        </w:rPr>
        <w:t>4.</w:t>
      </w:r>
      <w:r w:rsidRPr="00476091">
        <w:rPr>
          <w:rFonts w:ascii="Times New Roman" w:hAnsi="Times New Roman"/>
          <w:sz w:val="24"/>
          <w:szCs w:val="24"/>
        </w:rPr>
        <w:t xml:space="preserve"> Przeczytaj zasady postępowania z nietypową przesyłką  i podczas zagrożenia atakiem bombowym</w:t>
      </w:r>
    </w:p>
    <w:p w:rsidR="00476091" w:rsidRPr="00476091" w:rsidRDefault="00476091" w:rsidP="004760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JAK POSTĘPOWAĆ W PRZYPADKU OTRZYMANIA PODEJRZANEJ PRZESYŁKI</w:t>
      </w:r>
    </w:p>
    <w:p w:rsidR="00476091" w:rsidRPr="00476091" w:rsidRDefault="00476091" w:rsidP="004760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 powinno wzbudzić podejrzenia:</w:t>
      </w:r>
    </w:p>
    <w:p w:rsidR="00476091" w:rsidRPr="00476091" w:rsidRDefault="00476091" w:rsidP="00476091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brak adresu nadawcy,</w:t>
      </w:r>
    </w:p>
    <w:p w:rsidR="00476091" w:rsidRPr="00476091" w:rsidRDefault="00476091" w:rsidP="004760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przesyłka pochodzi od nadawcy lub z miejsca, którego się nie spodziewasz.</w:t>
      </w:r>
    </w:p>
    <w:p w:rsidR="00476091" w:rsidRPr="00476091" w:rsidRDefault="00476091" w:rsidP="00476091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przesyłka wydaje ci się podejrzana, nie otwieraj jej, natomiast:</w:t>
      </w:r>
    </w:p>
    <w:p w:rsidR="00476091" w:rsidRPr="00476091" w:rsidRDefault="00476091" w:rsidP="00476091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umieść ją w grubym worku plastikowym i szczelnie go zamknij,</w:t>
      </w:r>
    </w:p>
    <w:p w:rsidR="00476091" w:rsidRPr="00476091" w:rsidRDefault="00476091" w:rsidP="00476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worek włóż do drugiego, grubego plastikowego worka i również szczelnie go zamknij – zawiąż supeł, zaklej taśmą klejącą,</w:t>
      </w:r>
    </w:p>
    <w:p w:rsidR="00476091" w:rsidRPr="00476091" w:rsidRDefault="00476091" w:rsidP="00476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paczki nie przenoś, najlepiej ją zostaw,</w:t>
      </w:r>
    </w:p>
    <w:p w:rsidR="00476091" w:rsidRPr="00476091" w:rsidRDefault="00476091" w:rsidP="004760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powiadom lokalny posterunek policji lub straż pożarną – służby te podejmą wszystkie niezbędne kroki w celu zabezpieczenia przesyłki.</w:t>
      </w:r>
    </w:p>
    <w:p w:rsidR="00476091" w:rsidRPr="00476091" w:rsidRDefault="00476091" w:rsidP="0047609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otworzyłeś paczkę, a jej zawartość wydaje się podejrzana, należy:</w:t>
      </w:r>
    </w:p>
    <w:p w:rsidR="00476091" w:rsidRPr="00476091" w:rsidRDefault="00476091" w:rsidP="00476091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wyłączyć system wentylacji i klimatyzacji, zamknąć okna,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ruszaj jej zawartości: nie rozsypuj, nie przenoś, nie dotykaj, nie wąchaj, nie wywołuj ruchu powietrza w pomieszczeniu,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zaklejony worek umieść w drugim worku, zamknij go i zaklej,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dokładnie umyj ręce,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powiadom lokalną jednostkę policji lub straż pożarną i stosuj się do ich wskazówek,</w:t>
      </w:r>
    </w:p>
    <w:p w:rsidR="00476091" w:rsidRPr="00476091" w:rsidRDefault="00476091" w:rsidP="004760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091">
        <w:rPr>
          <w:rFonts w:ascii="Times New Roman" w:eastAsia="Times New Roman" w:hAnsi="Times New Roman"/>
          <w:sz w:val="24"/>
          <w:szCs w:val="24"/>
          <w:lang w:eastAsia="pl-PL"/>
        </w:rPr>
        <w:t>po przybyciu właściwych służb stosuj się do ich zaleceń.</w:t>
      </w:r>
    </w:p>
    <w:p w:rsidR="00476091" w:rsidRPr="00476091" w:rsidRDefault="00476091" w:rsidP="00476091">
      <w:pPr>
        <w:rPr>
          <w:rFonts w:ascii="Times New Roman" w:hAnsi="Times New Roman"/>
          <w:color w:val="FF0000"/>
          <w:sz w:val="24"/>
          <w:szCs w:val="24"/>
        </w:rPr>
      </w:pPr>
    </w:p>
    <w:p w:rsidR="00476091" w:rsidRPr="00476091" w:rsidRDefault="00476091" w:rsidP="00476091">
      <w:pPr>
        <w:rPr>
          <w:rFonts w:ascii="Times New Roman" w:hAnsi="Times New Roman"/>
          <w:sz w:val="24"/>
          <w:szCs w:val="24"/>
        </w:rPr>
      </w:pPr>
    </w:p>
    <w:p w:rsidR="00476091" w:rsidRDefault="003F1002" w:rsidP="00476091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3F1002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http://www.krakow.pl/zalacznik/257572/4" style="width:453.6pt;height:396.6pt;visibility:visible">
            <v:imagedata r:id="rId6" o:title="4"/>
          </v:shape>
        </w:pict>
      </w:r>
    </w:p>
    <w:p w:rsidR="008C1469" w:rsidRDefault="008C1469" w:rsidP="00476091">
      <w:pPr>
        <w:rPr>
          <w:rFonts w:ascii="Times New Roman" w:hAnsi="Times New Roman"/>
          <w:noProof/>
          <w:sz w:val="24"/>
          <w:szCs w:val="24"/>
          <w:lang w:eastAsia="pl-PL"/>
        </w:rPr>
      </w:pPr>
    </w:p>
    <w:p w:rsidR="008C1469" w:rsidRDefault="008C1469" w:rsidP="00476091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8C1469">
        <w:rPr>
          <w:rFonts w:ascii="Times New Roman" w:hAnsi="Times New Roman"/>
          <w:b/>
          <w:noProof/>
          <w:sz w:val="24"/>
          <w:szCs w:val="24"/>
          <w:lang w:eastAsia="pl-PL"/>
        </w:rPr>
        <w:t>5.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Zastanów się</w:t>
      </w:r>
      <w:r w:rsidR="00B541D5">
        <w:rPr>
          <w:rFonts w:ascii="Times New Roman" w:hAnsi="Times New Roman"/>
          <w:noProof/>
          <w:sz w:val="24"/>
          <w:szCs w:val="24"/>
          <w:lang w:eastAsia="pl-PL"/>
        </w:rPr>
        <w:t>,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co zrobisz w nastepujący</w:t>
      </w:r>
      <w:r w:rsidR="002E6B46">
        <w:rPr>
          <w:rFonts w:ascii="Times New Roman" w:hAnsi="Times New Roman"/>
          <w:noProof/>
          <w:sz w:val="24"/>
          <w:szCs w:val="24"/>
          <w:lang w:eastAsia="pl-PL"/>
        </w:rPr>
        <w:t>c</w:t>
      </w:r>
      <w:r>
        <w:rPr>
          <w:rFonts w:ascii="Times New Roman" w:hAnsi="Times New Roman"/>
          <w:noProof/>
          <w:sz w:val="24"/>
          <w:szCs w:val="24"/>
          <w:lang w:eastAsia="pl-PL"/>
        </w:rPr>
        <w:t>h sytuacjach:</w:t>
      </w:r>
    </w:p>
    <w:p w:rsidR="008C1469" w:rsidRDefault="008C1469" w:rsidP="004760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 pobliżu Twojego domu doszło do zderzenia samochodu osobowego z cystern</w:t>
      </w:r>
      <w:r w:rsidR="00B541D5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wiozącą chlor.</w:t>
      </w:r>
    </w:p>
    <w:p w:rsidR="008C1469" w:rsidRPr="00476091" w:rsidRDefault="008C1469" w:rsidP="004760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Jesteś na dworcu kolejowym, czekasz na peronie na pociąg. Obok kosz</w:t>
      </w:r>
      <w:r w:rsidR="00B541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 śmieci mężczyzna zostawia paczkę i </w:t>
      </w:r>
      <w:r w:rsidR="002E6B46">
        <w:rPr>
          <w:rFonts w:ascii="Times New Roman" w:hAnsi="Times New Roman"/>
          <w:sz w:val="24"/>
          <w:szCs w:val="24"/>
        </w:rPr>
        <w:t xml:space="preserve">bardzo </w:t>
      </w:r>
      <w:r>
        <w:rPr>
          <w:rFonts w:ascii="Times New Roman" w:hAnsi="Times New Roman"/>
          <w:sz w:val="24"/>
          <w:szCs w:val="24"/>
        </w:rPr>
        <w:t>szybko odchodzi.</w:t>
      </w:r>
    </w:p>
    <w:sectPr w:rsidR="008C1469" w:rsidRPr="00476091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CA8"/>
    <w:multiLevelType w:val="multilevel"/>
    <w:tmpl w:val="E90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46953"/>
    <w:multiLevelType w:val="multilevel"/>
    <w:tmpl w:val="A6C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A4B49"/>
    <w:multiLevelType w:val="multilevel"/>
    <w:tmpl w:val="083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502"/>
    <w:rsid w:val="00122502"/>
    <w:rsid w:val="00260D8B"/>
    <w:rsid w:val="002671A3"/>
    <w:rsid w:val="002E6B46"/>
    <w:rsid w:val="003F1002"/>
    <w:rsid w:val="00476091"/>
    <w:rsid w:val="008C1469"/>
    <w:rsid w:val="00B541D5"/>
    <w:rsid w:val="00B92392"/>
    <w:rsid w:val="00BB0EAA"/>
    <w:rsid w:val="00EE712C"/>
    <w:rsid w:val="00F5576F"/>
    <w:rsid w:val="00F6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2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25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22502"/>
    <w:rPr>
      <w:color w:val="0000FF"/>
      <w:u w:val="single"/>
    </w:rPr>
  </w:style>
  <w:style w:type="character" w:customStyle="1" w:styleId="fontstyle01">
    <w:name w:val="fontstyle01"/>
    <w:basedOn w:val="Domylnaczcionkaakapitu"/>
    <w:rsid w:val="00EE712C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E712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9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76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jw8a6Auk-g&amp;t=5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2. Obejrzyj film „Atak terrorystyczny na szkołę” </vt:lpstr>
    </vt:vector>
  </TitlesOfParts>
  <Company/>
  <LinksUpToDate>false</LinksUpToDate>
  <CharactersWithSpaces>2408</CharactersWithSpaces>
  <SharedDoc>false</SharedDoc>
  <HLinks>
    <vt:vector size="6" baseType="variant">
      <vt:variant>
        <vt:i4>4980807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https://www.youtube.com/watch?v=2jw8a6Auk-g&amp;t=54s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3</cp:revision>
  <cp:lastPrinted>2020-04-28T06:43:00Z</cp:lastPrinted>
  <dcterms:created xsi:type="dcterms:W3CDTF">2020-04-28T06:44:00Z</dcterms:created>
  <dcterms:modified xsi:type="dcterms:W3CDTF">2020-04-28T06:48:00Z</dcterms:modified>
</cp:coreProperties>
</file>