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89" w:rsidRDefault="008E379F">
      <w:r>
        <w:t>Świat po II wojnie światowej – zagadnienia do sprawdzianu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Konferencja w Poczdamie.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Procesy norymberskie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Powstanie ONZ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Pojęcia: zimna wojna, żelaznej kurtyny, plan Marshalla, układ Warszawski, NATO, kraje demokracji ludowej, praska wiosna, pierestrojka, dekolonizacja, rok Afryki, jesień narodów, aksamitna rewolucja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Podział Niemiec po wojnie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Powstanie muru berlińskiego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Kryzys kubański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Powstanie Indii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Powstanie państwa Izrael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Konflikty na Bliskim Wschodzie</w:t>
      </w:r>
    </w:p>
    <w:p w:rsidR="00977221" w:rsidRDefault="00977221" w:rsidP="008E379F">
      <w:pPr>
        <w:pStyle w:val="Akapitzlist"/>
        <w:numPr>
          <w:ilvl w:val="0"/>
          <w:numId w:val="1"/>
        </w:numPr>
      </w:pPr>
      <w:r>
        <w:t xml:space="preserve">Wielkie konflikty na </w:t>
      </w:r>
      <w:proofErr w:type="spellStart"/>
      <w:r>
        <w:t>świaecie</w:t>
      </w:r>
      <w:proofErr w:type="spellEnd"/>
      <w:r>
        <w:t>:</w:t>
      </w:r>
    </w:p>
    <w:p w:rsidR="00977221" w:rsidRDefault="00977221" w:rsidP="00977221">
      <w:pPr>
        <w:pStyle w:val="Akapitzlist"/>
      </w:pPr>
      <w:r>
        <w:t>A) wojna w Wietnamie</w:t>
      </w:r>
    </w:p>
    <w:p w:rsidR="00977221" w:rsidRDefault="00977221" w:rsidP="00977221">
      <w:pPr>
        <w:pStyle w:val="Akapitzlist"/>
      </w:pPr>
      <w:bookmarkStart w:id="0" w:name="_GoBack"/>
      <w:bookmarkEnd w:id="0"/>
      <w:r>
        <w:t>B) wojna w Korei</w:t>
      </w:r>
    </w:p>
    <w:p w:rsidR="00977221" w:rsidRDefault="00977221" w:rsidP="00977221">
      <w:pPr>
        <w:pStyle w:val="Akapitzlist"/>
      </w:pPr>
      <w:r>
        <w:t>C) wojna w Afganistanie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Rywalizacja USA i ZSRR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Rozwój terroryzmu na świecie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Powstanie Unii Europejskiej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>Polska w strukturach UE (NATO, UE)</w:t>
      </w:r>
    </w:p>
    <w:p w:rsidR="00E10B95" w:rsidRDefault="00E10B95" w:rsidP="008E379F">
      <w:pPr>
        <w:pStyle w:val="Akapitzlist"/>
        <w:numPr>
          <w:ilvl w:val="0"/>
          <w:numId w:val="1"/>
        </w:numPr>
      </w:pPr>
      <w:r>
        <w:t>Zjednoczenie Niemiec</w:t>
      </w:r>
    </w:p>
    <w:p w:rsidR="00E10B95" w:rsidRDefault="00E10B95" w:rsidP="008E379F">
      <w:pPr>
        <w:pStyle w:val="Akapitzlist"/>
        <w:numPr>
          <w:ilvl w:val="0"/>
          <w:numId w:val="1"/>
        </w:numPr>
      </w:pPr>
      <w:r>
        <w:t>Rozpad ZSRR</w:t>
      </w:r>
    </w:p>
    <w:p w:rsidR="008E379F" w:rsidRDefault="008E379F" w:rsidP="008E379F">
      <w:pPr>
        <w:pStyle w:val="Akapitzlist"/>
        <w:numPr>
          <w:ilvl w:val="0"/>
          <w:numId w:val="1"/>
        </w:numPr>
      </w:pPr>
      <w:r>
        <w:t xml:space="preserve">Postaci: Nikita Chruszczow, Mahatma Gandhi, Mao </w:t>
      </w:r>
      <w:proofErr w:type="spellStart"/>
      <w:r>
        <w:t>Zetong</w:t>
      </w:r>
      <w:proofErr w:type="spellEnd"/>
      <w:r>
        <w:t>, Ronald Reagan, Konrad Adenauer, Robert Schuman, Michaił Gorbaczow, Borys Jelcyn, Vaclav Havel, Helmut Kohl</w:t>
      </w:r>
    </w:p>
    <w:sectPr w:rsidR="008E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B4CD4"/>
    <w:multiLevelType w:val="hybridMultilevel"/>
    <w:tmpl w:val="4D48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8C"/>
    <w:rsid w:val="001C0A8C"/>
    <w:rsid w:val="00674E89"/>
    <w:rsid w:val="008E379F"/>
    <w:rsid w:val="00977221"/>
    <w:rsid w:val="00E1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F2A9-FEE4-4A2B-8B5A-C5DB4FBB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2020-04-14T11:46:00Z</dcterms:created>
  <dcterms:modified xsi:type="dcterms:W3CDTF">2020-04-14T12:18:00Z</dcterms:modified>
</cp:coreProperties>
</file>