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E8" w:rsidRPr="00B655E8" w:rsidRDefault="00B655E8" w:rsidP="00B655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</w:t>
      </w:r>
    </w:p>
    <w:p w:rsidR="00B655E8" w:rsidRPr="00B655E8" w:rsidRDefault="00B655E8" w:rsidP="00B655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5E8" w:rsidRPr="00B655E8" w:rsidRDefault="00B655E8" w:rsidP="00B655E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ZASADY OCENY WARTOŚCI ROLNICZEJ GLEB</w:t>
      </w:r>
    </w:p>
    <w:p w:rsidR="00B655E8" w:rsidRPr="00B655E8" w:rsidRDefault="00B655E8" w:rsidP="00B655E8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pl-PL"/>
        </w:rPr>
      </w:pP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Rozpoznawanie gleby w polu.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>Prawidłowe określenie gleby w terenie zależy w dużym stopniu od wyboru miejsca,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>w którym będziemy badać glebę. Miejsce to powinno być typowe dla rozpoznawanej gleby. Można przy tym wykorzystać naturalne odsłonięcia, np. wykopy lub urwiska albo kopie się specjalne odkrywki glebowe.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Glebę odsłoniętą w odkrywce należy dokładnie obejrzeć, zwracając uwagę na barwę, strukturę, skład granulometryczny i układ poszczególnych poziomów. Glebę bada się w całym profilu, tj. wszystkie poziomy glebowe oraz skałę macierzystą. Szczególną uwagę należy zwrócić na występowanie w profilu glebowym warstw szkodliwych dla rozwoju roślin (np. </w:t>
      </w:r>
      <w:proofErr w:type="spellStart"/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>rudawcowej</w:t>
      </w:r>
      <w:proofErr w:type="spellEnd"/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>). W warunkach polowych określa się najczęściej w przybliżeniu skład granulometryczny poszczególnych poziomów glebowych, zawartość próchnicy i odczyn.</w:t>
      </w:r>
    </w:p>
    <w:p w:rsidR="00B655E8" w:rsidRPr="00B655E8" w:rsidRDefault="00B655E8" w:rsidP="00B65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i/>
          <w:iCs/>
          <w:sz w:val="26"/>
          <w:szCs w:val="24"/>
          <w:lang w:eastAsia="pl-PL"/>
        </w:rPr>
        <w:t>Zawartość próchnicy</w:t>
      </w: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glebie poznaje się w przybliżeniu, na podstawie zabarwienia górnych warstw gleby. Barwa ciemnoszara, szara lub szarobrązowa wskazuje na większą ilość próchnicy w glebie.</w:t>
      </w:r>
    </w:p>
    <w:p w:rsidR="00B655E8" w:rsidRPr="00B655E8" w:rsidRDefault="00B655E8" w:rsidP="00B65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55E8" w:rsidRPr="00B655E8" w:rsidRDefault="00B655E8" w:rsidP="00B655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2. Pomoc okręgowych stacji </w:t>
      </w:r>
      <w:proofErr w:type="spellStart"/>
      <w:r w:rsidRPr="00B655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chemiczno</w:t>
      </w:r>
      <w:proofErr w:type="spellEnd"/>
      <w:r w:rsidRPr="00B655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– rolniczych przy ocenie wartości rolniczej       gleb.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Dokładnie zbadać właściwości gleby oraz ustalić potrzeby nawozowe roślin i wielkość dawek poszczególnych składników pokarmowych można po przeprowadzeniu analiz laboratoryjnych  gleby. W tym zakresie przychodzą z pomocą rolnikowi okręgowe stacje chemiczno-rolnicze. 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stacjach tych określa się w próbkach glebowych zawartość łatwo dostępnych składników pokarmowych (fosforu, potasu, magnezu, wapnia) oraz oznacza się odczyn gleby, a także udziela wskazówek dotyczących potrzeb nawozowych roślin oraz wapnowania gleb. Okręgowe stacje chemiczno-rolnicze wykonują również mapy </w:t>
      </w: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lastRenderedPageBreak/>
        <w:t>zasobności gleb w potas, fosfor, magnez, wapń, a w miarę potrzeby i w inne składniki, np. w mikroelementy.</w:t>
      </w:r>
    </w:p>
    <w:p w:rsidR="00B655E8" w:rsidRPr="00B655E8" w:rsidRDefault="00B655E8" w:rsidP="00B655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655E8" w:rsidRPr="00B655E8" w:rsidRDefault="00B655E8" w:rsidP="00B655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3. Wykorzystanie map glebowo-rolniczych</w:t>
      </w:r>
    </w:p>
    <w:p w:rsidR="00B655E8" w:rsidRPr="00B655E8" w:rsidRDefault="00B655E8" w:rsidP="00B65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5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Szczegółowe mapy gleb, a szczególnie mapy glebowo-rolnicze, mają dużą przydatność w różnych dziedzinach życia gospodarczego. Na mapach glebowo-rolniczych, m.in., podana jest charakterystyka rolnicza właściwości gleb, ocena zasobności gleb w składniki pokarmowe, wykaz konturów glebowo-rolniczych wymagających uregulowania stosunków wodnych itp. Na takich 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pl-PL"/>
        </w:rPr>
        <w:t>mapach w skali 1:5000, przeznaczonych głównie dla producentów rolnych, na pierwszy plan wysunięto przydatność rolniczą gleb, zaznaczając kompleksy gleb barwami.</w:t>
      </w:r>
    </w:p>
    <w:p w:rsidR="00B655E8" w:rsidRPr="00B655E8" w:rsidRDefault="00B655E8" w:rsidP="00B655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1" w:rsidRDefault="00B655E8">
      <w:bookmarkStart w:id="0" w:name="_GoBack"/>
      <w:bookmarkEnd w:id="0"/>
    </w:p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C02"/>
    <w:multiLevelType w:val="hybridMultilevel"/>
    <w:tmpl w:val="5E06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1"/>
    <w:rsid w:val="001444D3"/>
    <w:rsid w:val="00536876"/>
    <w:rsid w:val="00B655E8"/>
    <w:rsid w:val="00E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B0DC-E80B-4E7D-92B3-6922543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2020-03-25T22:40:00Z</dcterms:created>
  <dcterms:modified xsi:type="dcterms:W3CDTF">2020-03-25T22:40:00Z</dcterms:modified>
</cp:coreProperties>
</file>