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6D" w:rsidRDefault="00FC676C">
      <w:bookmarkStart w:id="0" w:name="_GoBack"/>
      <w:r w:rsidRPr="00FC676C">
        <w:t>Zał</w:t>
      </w:r>
      <w:r>
        <w:t>ącznik nr 2</w:t>
      </w:r>
      <w:r w:rsidRPr="00FC676C">
        <w:t xml:space="preserve"> – „Granica”</w:t>
      </w:r>
    </w:p>
    <w:bookmarkEnd w:id="0"/>
    <w:p w:rsidR="00FC676C" w:rsidRDefault="00FC676C" w:rsidP="00FC676C">
      <w:pPr>
        <w:jc w:val="both"/>
      </w:pPr>
      <w:r>
        <w:t xml:space="preserve">Zenon Ziembiewicz, dzięki osiągnięciom w nauce, zdobył stypendium, które umożliwiło mu wyjazd na uczelnię w Paryżu. W czasie wojny stracił dwa lata studiów i musiał z własnych </w:t>
      </w:r>
      <w:r>
        <w:t xml:space="preserve">środków </w:t>
      </w:r>
      <w:r>
        <w:t>sfinansować ostatni rok nauki. Rodzice nie byli mu w stanie pomóc i wó</w:t>
      </w:r>
      <w:r>
        <w:t xml:space="preserve">wczas skorzystał z propozycji </w:t>
      </w:r>
      <w:proofErr w:type="spellStart"/>
      <w:r>
        <w:t>Cz</w:t>
      </w:r>
      <w:r>
        <w:t>echlińskiego</w:t>
      </w:r>
      <w:proofErr w:type="spellEnd"/>
      <w:r>
        <w:t xml:space="preserve">. Obiecał napisać szereg artykułów do nowopowstającego dziennika regionalnego. Choć czuł, że </w:t>
      </w:r>
      <w:proofErr w:type="spellStart"/>
      <w:r>
        <w:t>Czechliński</w:t>
      </w:r>
      <w:proofErr w:type="spellEnd"/>
      <w:r>
        <w:t xml:space="preserve">  należał do osób, którym nie wolno zaufać, zgodził się na jego propozycję pisania felietonów z Francji.</w:t>
      </w:r>
    </w:p>
    <w:p w:rsidR="00FC676C" w:rsidRDefault="00FC676C" w:rsidP="00FC676C">
      <w:pPr>
        <w:jc w:val="both"/>
      </w:pPr>
      <w:r>
        <w:t xml:space="preserve">Po roku wrócił do miasta i otrzymał kolejną propozycję od </w:t>
      </w:r>
      <w:proofErr w:type="spellStart"/>
      <w:r>
        <w:t>Czechlińskiego</w:t>
      </w:r>
      <w:proofErr w:type="spellEnd"/>
      <w:r>
        <w:t xml:space="preserve"> - miał objąć stanowisko redaktora „Niwy”. Zenon początkowo traktował to zajęcie, jako pracę tymczasowa, dzięki której spłaci dług zaciągnięty na naukę, potem </w:t>
      </w:r>
      <w:r>
        <w:t xml:space="preserve">zaś </w:t>
      </w:r>
      <w:r>
        <w:t xml:space="preserve">kierował się chęcią zysku. Nie bez znaczenia była także możliwość zrobienia kariery. Po raz kolejny zdecydował się na ustępstwa - narzucano mu, co miał pisać, jak miał pisać i czyje </w:t>
      </w:r>
      <w:r>
        <w:t>artykuły zamieszczać w gazecie.</w:t>
      </w:r>
    </w:p>
    <w:p w:rsidR="00FC676C" w:rsidRDefault="00FC676C" w:rsidP="00FC676C">
      <w:pPr>
        <w:jc w:val="both"/>
      </w:pPr>
      <w:r>
        <w:t xml:space="preserve">Po pewnym czasie, dzięki koneksjom </w:t>
      </w:r>
      <w:proofErr w:type="spellStart"/>
      <w:r>
        <w:t>Czechlińskiego</w:t>
      </w:r>
      <w:proofErr w:type="spellEnd"/>
      <w:r>
        <w:t>, został mianowany prezydentem miasta. Osiągnął wysokie stanowisko i początkowo próbował realizować wzniosłe plany, chciał zrealizować marzenie zarządzania miastem przyjaznym ludziom. Zainspirowany wizytą w jednej z europejskich stolic, pragnął zrobić wszystko, by polepszyć życie biedoty i robotników. Rozpoczął budowę domów dla robotników, założył park dla ludzi, otworzył pijalnię mleka dla dzieci, zbudował korty tenisowe, boisko do gry</w:t>
      </w:r>
      <w:r>
        <w:t xml:space="preserve">                        </w:t>
      </w:r>
      <w:r>
        <w:t xml:space="preserve"> w koszykówkę i siatkówkę, by mieszkańcy miasta mieli gdzie spędzać wolny czas. Zaczął bywać </w:t>
      </w:r>
      <w:r>
        <w:t xml:space="preserve">                             </w:t>
      </w:r>
      <w:r>
        <w:t>w towarzystwie, jeździł na polowani</w:t>
      </w:r>
      <w:r>
        <w:t>a, urządzał rauty w swoim domu.</w:t>
      </w:r>
    </w:p>
    <w:p w:rsidR="00FC676C" w:rsidRDefault="00FC676C" w:rsidP="00FC676C">
      <w:pPr>
        <w:jc w:val="both"/>
      </w:pPr>
      <w:r>
        <w:t xml:space="preserve">Niestety sprawy przybrały zły obrót – Zenon był odpowiedzialny </w:t>
      </w:r>
      <w:r>
        <w:t xml:space="preserve">za kryzys ekonomiczny   </w:t>
      </w:r>
      <w:r>
        <w:t>w mieście, był odpowiedzialny za wydanie rozkazu pozwalającego na siłowe rozwiązanie problemu niezadowolenia robotników, wreszcie stał się ofiarą zamachu niepoczytalnej kobiety i  czując, że przegrał swoje życie, popełnił samobójstwo.</w:t>
      </w:r>
    </w:p>
    <w:sectPr w:rsidR="00FC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C"/>
    <w:rsid w:val="006B3E6D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A5B3-8AA7-4A32-8DE1-678D6FB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2020-03-30T15:59:00Z</dcterms:created>
  <dcterms:modified xsi:type="dcterms:W3CDTF">2020-03-30T16:06:00Z</dcterms:modified>
</cp:coreProperties>
</file>