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8C" w:rsidRPr="00C7248C" w:rsidRDefault="00C7248C" w:rsidP="00C7248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7248C" w:rsidRPr="00C7248C" w:rsidRDefault="00C7248C" w:rsidP="00C7248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48C" w:rsidRPr="00C7248C" w:rsidRDefault="00C7248C" w:rsidP="00C7248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do wykonania</w:t>
      </w:r>
    </w:p>
    <w:p w:rsidR="00C7248C" w:rsidRPr="00C7248C" w:rsidRDefault="00C7248C" w:rsidP="00C7248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48C" w:rsidRPr="00C7248C" w:rsidRDefault="00C7248C" w:rsidP="00C7248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1</w:t>
      </w:r>
    </w:p>
    <w:p w:rsidR="00C7248C" w:rsidRPr="00C7248C" w:rsidRDefault="00C7248C" w:rsidP="00C724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1. Wybierz miejsce typowe dla danego terenu lub pola i wykop niewielki dołek o głębokości około 50 cm lub więcej. Jeśli jest to widoczne zaznacz granicę poszczególnych poziomów glebowych, odróżniających się barwą, składem granulometrycznym i innymi cechami dostrzegalnymi. Opisz profil glebowy, który widzisz, </w:t>
      </w:r>
      <w:proofErr w:type="spellStart"/>
      <w:r w:rsidRPr="00C7248C">
        <w:rPr>
          <w:rFonts w:ascii="Times New Roman" w:eastAsia="Times New Roman" w:hAnsi="Times New Roman" w:cs="Times New Roman"/>
          <w:sz w:val="26"/>
          <w:szCs w:val="24"/>
          <w:lang w:eastAsia="pl-PL"/>
        </w:rPr>
        <w:t>np</w:t>
      </w:r>
      <w:proofErr w:type="spellEnd"/>
      <w:r w:rsidRPr="00C7248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: grubość poziomu w cm, barwę, skład granulometryczny (np. dominuje piasek lub glina). </w:t>
      </w:r>
    </w:p>
    <w:p w:rsidR="00C7248C" w:rsidRPr="00C7248C" w:rsidRDefault="00C7248C" w:rsidP="00C7248C">
      <w:pPr>
        <w:numPr>
          <w:ilvl w:val="0"/>
          <w:numId w:val="1"/>
        </w:numPr>
        <w:spacing w:after="0" w:line="360" w:lineRule="auto"/>
        <w:ind w:left="567" w:firstLine="153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sz w:val="26"/>
          <w:szCs w:val="24"/>
          <w:lang w:eastAsia="pl-PL"/>
        </w:rPr>
        <w:t>Po opisaniu gleby należy odkrywkę zasypać w ten sposób, aby poszczególne warstwy trafiły na dawniej zajmowaną głębokość.</w:t>
      </w:r>
    </w:p>
    <w:p w:rsidR="00C7248C" w:rsidRPr="00C7248C" w:rsidRDefault="00C7248C" w:rsidP="00C724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sz w:val="26"/>
          <w:szCs w:val="24"/>
          <w:lang w:eastAsia="pl-PL"/>
        </w:rPr>
        <w:t>Zastanów się,  jak nazwać zbadaną glebę i jaka jest jej przydatność rolnicza.</w:t>
      </w:r>
    </w:p>
    <w:p w:rsidR="00C7248C" w:rsidRPr="00C7248C" w:rsidRDefault="00C7248C" w:rsidP="00C7248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C7248C" w:rsidRPr="00C7248C" w:rsidRDefault="00C7248C" w:rsidP="00C7248C"/>
    <w:p w:rsidR="00C7248C" w:rsidRPr="00C7248C" w:rsidRDefault="00C7248C" w:rsidP="00C7248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</w:t>
      </w:r>
    </w:p>
    <w:p w:rsidR="00C7248C" w:rsidRPr="00C7248C" w:rsidRDefault="00C7248C" w:rsidP="00C7248C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2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Spróbujcie zgodnie z podanymi punktami pobrać próbkę glebową.</w:t>
      </w:r>
    </w:p>
    <w:p w:rsidR="00C7248C" w:rsidRPr="00C7248C" w:rsidRDefault="00C7248C" w:rsidP="00C72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7248C" w:rsidRPr="00C7248C" w:rsidRDefault="00C7248C" w:rsidP="00C724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48C" w:rsidRPr="00C7248C" w:rsidRDefault="00C7248C" w:rsidP="00C7248C">
      <w:pPr>
        <w:jc w:val="both"/>
      </w:pPr>
    </w:p>
    <w:p w:rsidR="00347E71" w:rsidRDefault="00C7248C">
      <w:bookmarkStart w:id="0" w:name="_GoBack"/>
      <w:bookmarkEnd w:id="0"/>
    </w:p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C7081"/>
    <w:multiLevelType w:val="hybridMultilevel"/>
    <w:tmpl w:val="252A4428"/>
    <w:lvl w:ilvl="0" w:tplc="7DCC8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D"/>
    <w:rsid w:val="001444D3"/>
    <w:rsid w:val="00536876"/>
    <w:rsid w:val="008F3E2D"/>
    <w:rsid w:val="00C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01D8-BC85-4D97-B2A1-559213C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2020-03-25T22:41:00Z</dcterms:created>
  <dcterms:modified xsi:type="dcterms:W3CDTF">2020-03-25T22:41:00Z</dcterms:modified>
</cp:coreProperties>
</file>