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47" w:rsidRPr="006C6F5F" w:rsidRDefault="006C6F5F">
      <w:pPr>
        <w:rPr>
          <w:sz w:val="24"/>
          <w:szCs w:val="24"/>
        </w:rPr>
      </w:pPr>
      <w:r w:rsidRPr="006C6F5F">
        <w:rPr>
          <w:sz w:val="24"/>
          <w:szCs w:val="24"/>
        </w:rPr>
        <w:t>Opis dworu – 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6F5F" w:rsidRPr="006C6F5F" w:rsidTr="006C6F5F">
        <w:tc>
          <w:tcPr>
            <w:tcW w:w="3020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C6F5F" w:rsidRPr="006C6F5F" w:rsidRDefault="006C6F5F" w:rsidP="006C6F5F">
            <w:pPr>
              <w:jc w:val="center"/>
              <w:rPr>
                <w:b/>
                <w:sz w:val="24"/>
                <w:szCs w:val="24"/>
              </w:rPr>
            </w:pPr>
            <w:r w:rsidRPr="006C6F5F">
              <w:rPr>
                <w:b/>
                <w:sz w:val="24"/>
                <w:szCs w:val="24"/>
              </w:rPr>
              <w:t>Pan Tadeusz</w:t>
            </w:r>
          </w:p>
        </w:tc>
        <w:tc>
          <w:tcPr>
            <w:tcW w:w="3021" w:type="dxa"/>
          </w:tcPr>
          <w:p w:rsidR="006C6F5F" w:rsidRPr="006C6F5F" w:rsidRDefault="006C6F5F" w:rsidP="006C6F5F">
            <w:pPr>
              <w:jc w:val="center"/>
              <w:rPr>
                <w:b/>
                <w:sz w:val="24"/>
                <w:szCs w:val="24"/>
              </w:rPr>
            </w:pPr>
            <w:r w:rsidRPr="006C6F5F">
              <w:rPr>
                <w:b/>
                <w:sz w:val="24"/>
                <w:szCs w:val="24"/>
              </w:rPr>
              <w:t>Nad Niemnem</w:t>
            </w:r>
          </w:p>
        </w:tc>
      </w:tr>
      <w:tr w:rsidR="006C6F5F" w:rsidRPr="006C6F5F" w:rsidTr="006C6F5F">
        <w:tc>
          <w:tcPr>
            <w:tcW w:w="3020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  <w:r w:rsidRPr="006C6F5F">
              <w:rPr>
                <w:sz w:val="24"/>
                <w:szCs w:val="24"/>
              </w:rPr>
              <w:t>wygląd zewnętrzny domu</w:t>
            </w:r>
          </w:p>
          <w:p w:rsidR="006C6F5F" w:rsidRPr="006C6F5F" w:rsidRDefault="006C6F5F">
            <w:pPr>
              <w:rPr>
                <w:sz w:val="24"/>
                <w:szCs w:val="24"/>
              </w:rPr>
            </w:pPr>
          </w:p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</w:tr>
      <w:tr w:rsidR="006C6F5F" w:rsidRPr="006C6F5F" w:rsidTr="006C6F5F">
        <w:tc>
          <w:tcPr>
            <w:tcW w:w="3020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  <w:r w:rsidRPr="006C6F5F">
              <w:rPr>
                <w:sz w:val="24"/>
                <w:szCs w:val="24"/>
              </w:rPr>
              <w:t>roślinność otaczająca dom</w:t>
            </w:r>
          </w:p>
          <w:p w:rsidR="006C6F5F" w:rsidRPr="006C6F5F" w:rsidRDefault="006C6F5F">
            <w:pPr>
              <w:rPr>
                <w:sz w:val="24"/>
                <w:szCs w:val="24"/>
              </w:rPr>
            </w:pPr>
          </w:p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</w:tr>
      <w:tr w:rsidR="006C6F5F" w:rsidRPr="006C6F5F" w:rsidTr="006C6F5F">
        <w:tc>
          <w:tcPr>
            <w:tcW w:w="3020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  <w:r w:rsidRPr="006C6F5F">
              <w:rPr>
                <w:sz w:val="24"/>
                <w:szCs w:val="24"/>
              </w:rPr>
              <w:t>zabudowania gospodarcze</w:t>
            </w:r>
          </w:p>
          <w:p w:rsidR="006C6F5F" w:rsidRPr="006C6F5F" w:rsidRDefault="006C6F5F">
            <w:pPr>
              <w:rPr>
                <w:sz w:val="24"/>
                <w:szCs w:val="24"/>
              </w:rPr>
            </w:pPr>
          </w:p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</w:tr>
      <w:tr w:rsidR="006C6F5F" w:rsidRPr="006C6F5F" w:rsidTr="006C6F5F">
        <w:tc>
          <w:tcPr>
            <w:tcW w:w="3020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  <w:r w:rsidRPr="006C6F5F">
              <w:rPr>
                <w:sz w:val="24"/>
                <w:szCs w:val="24"/>
              </w:rPr>
              <w:t>układ gospodarstwa</w:t>
            </w:r>
          </w:p>
          <w:p w:rsidR="006C6F5F" w:rsidRPr="006C6F5F" w:rsidRDefault="006C6F5F">
            <w:pPr>
              <w:rPr>
                <w:sz w:val="24"/>
                <w:szCs w:val="24"/>
              </w:rPr>
            </w:pPr>
          </w:p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</w:tr>
      <w:tr w:rsidR="006C6F5F" w:rsidRPr="006C6F5F" w:rsidTr="006C6F5F">
        <w:tc>
          <w:tcPr>
            <w:tcW w:w="3020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  <w:r w:rsidRPr="006C6F5F">
              <w:rPr>
                <w:sz w:val="24"/>
                <w:szCs w:val="24"/>
              </w:rPr>
              <w:t>elementy wyposażenia domu</w:t>
            </w:r>
          </w:p>
          <w:p w:rsidR="006C6F5F" w:rsidRPr="006C6F5F" w:rsidRDefault="006C6F5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6C6F5F" w:rsidRPr="006C6F5F" w:rsidRDefault="006C6F5F">
            <w:pPr>
              <w:rPr>
                <w:sz w:val="24"/>
                <w:szCs w:val="24"/>
              </w:rPr>
            </w:pPr>
          </w:p>
        </w:tc>
      </w:tr>
    </w:tbl>
    <w:p w:rsidR="006C6F5F" w:rsidRDefault="006C6F5F"/>
    <w:sectPr w:rsidR="006C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5F"/>
    <w:rsid w:val="006C6F5F"/>
    <w:rsid w:val="00B7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BCB4"/>
  <w15:chartTrackingRefBased/>
  <w15:docId w15:val="{109A803F-9F2F-4771-BFB3-FAC48DF7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6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</cp:revision>
  <dcterms:created xsi:type="dcterms:W3CDTF">2020-03-30T12:24:00Z</dcterms:created>
  <dcterms:modified xsi:type="dcterms:W3CDTF">2020-03-30T12:30:00Z</dcterms:modified>
</cp:coreProperties>
</file>