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B" w:rsidRDefault="00F653BB" w:rsidP="001C559F">
      <w:pPr>
        <w:rPr>
          <w:rFonts w:ascii="Times New Roman" w:hAnsi="Times New Roman"/>
          <w:color w:val="330033"/>
          <w:sz w:val="24"/>
          <w:szCs w:val="24"/>
        </w:rPr>
      </w:pPr>
      <w:r>
        <w:rPr>
          <w:rFonts w:ascii="Times New Roman" w:hAnsi="Times New Roman"/>
          <w:color w:val="330033"/>
          <w:sz w:val="24"/>
          <w:szCs w:val="24"/>
        </w:rPr>
        <w:t>Drodzy uczniowie.</w:t>
      </w:r>
    </w:p>
    <w:p w:rsidR="00F653BB" w:rsidRDefault="00F653BB" w:rsidP="001C559F">
      <w:pPr>
        <w:rPr>
          <w:rFonts w:ascii="Times New Roman" w:hAnsi="Times New Roman"/>
          <w:color w:val="330033"/>
          <w:sz w:val="24"/>
          <w:szCs w:val="24"/>
        </w:rPr>
      </w:pPr>
      <w:r>
        <w:rPr>
          <w:rFonts w:ascii="Times New Roman" w:hAnsi="Times New Roman"/>
          <w:color w:val="330033"/>
          <w:sz w:val="24"/>
          <w:szCs w:val="24"/>
        </w:rPr>
        <w:t xml:space="preserve"> Zaczynamy dział o buraku cukrowym. Proszę zapoznać się z treścią. Odpowiedzi z zadań testowych proszę przesłać na dziennik</w:t>
      </w:r>
      <w:r w:rsidR="000E65EC">
        <w:rPr>
          <w:rFonts w:ascii="Times New Roman" w:hAnsi="Times New Roman"/>
          <w:color w:val="330033"/>
          <w:sz w:val="24"/>
          <w:szCs w:val="24"/>
        </w:rPr>
        <w:t xml:space="preserve"> elektroniczny. Jeżeli otrzymam wasze e-mile to będę przesyłać materiały do nauki. Pozdrawiam Maria </w:t>
      </w:r>
      <w:proofErr w:type="spellStart"/>
      <w:r w:rsidR="000E65EC">
        <w:rPr>
          <w:rFonts w:ascii="Times New Roman" w:hAnsi="Times New Roman"/>
          <w:color w:val="330033"/>
          <w:sz w:val="24"/>
          <w:szCs w:val="24"/>
        </w:rPr>
        <w:t>Korpysz</w:t>
      </w:r>
      <w:proofErr w:type="spellEnd"/>
      <w:r w:rsidR="000E65EC">
        <w:rPr>
          <w:rFonts w:ascii="Times New Roman" w:hAnsi="Times New Roman"/>
          <w:color w:val="330033"/>
          <w:sz w:val="24"/>
          <w:szCs w:val="24"/>
        </w:rPr>
        <w:t>.</w:t>
      </w:r>
      <w:r>
        <w:rPr>
          <w:rFonts w:ascii="Times New Roman" w:hAnsi="Times New Roman"/>
          <w:color w:val="330033"/>
          <w:sz w:val="24"/>
          <w:szCs w:val="24"/>
        </w:rPr>
        <w:t xml:space="preserve"> </w:t>
      </w: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Burak cukrowy</w:t>
      </w:r>
    </w:p>
    <w:p w:rsidR="001C559F" w:rsidRPr="001C559F" w:rsidRDefault="001C559F" w:rsidP="001C559F">
      <w:pPr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Wymagania siedliskowe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t xml:space="preserve">1.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Wymagania klimatyczne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t xml:space="preserve">2. </w:t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Wymagania glebowe</w:t>
      </w:r>
    </w:p>
    <w:p w:rsidR="001C559F" w:rsidRPr="001C559F" w:rsidRDefault="001C559F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t xml:space="preserve">3. </w:t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Stanowisko w zmianowaniu – przedplony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Wymagania klimatyczne: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Roślina klimatu umiarkowanego, znosi dobrze niższe temperatury, młodsze rośliny bez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szkody znoszą temperatury do -8 0C, natomiast korzenie wykopywane na jesieni do -6 0C.</w:t>
      </w:r>
    </w:p>
    <w:p w:rsid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Wymaga zwiększonej ilości wody w glebie w okresach wiosennych, kiedy to następuje faza wschodów ora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w lecie przy wzroście i dojrzewaniu korzeni. W całym okresie wegetacji burak powinien mieć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dostępną dużą ilość światła - wpływa to na zawartość sacharozy w korzeniu.</w:t>
      </w:r>
    </w:p>
    <w:p w:rsidR="00AB0F65" w:rsidRPr="001C559F" w:rsidRDefault="00AB0F65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Wymagania glebowe</w:t>
      </w:r>
    </w:p>
    <w:p w:rsidR="00AB0F65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Gleba powinna charakteryzować się dużą zdolnością magazynowania wody, warstwą orną (25-30 cm) jednorodną o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strukturze gruzełkowatej </w:t>
      </w:r>
      <w:r w:rsidRPr="001C559F">
        <w:rPr>
          <w:rFonts w:ascii="Times New Roman" w:eastAsia="Wingdings-Regular" w:hAnsi="Times New Roman"/>
          <w:color w:val="CDCD9A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posiadać co najmniej średnią zawartość próchnicy i mineralnych składników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pokarmowych w formach dostępnych dla roślin.</w:t>
      </w:r>
    </w:p>
    <w:p w:rsidR="00AB0F65" w:rsidRDefault="00AB0F65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59F" w:rsidRPr="001C559F">
        <w:rPr>
          <w:rFonts w:ascii="Times New Roman" w:hAnsi="Times New Roman"/>
          <w:color w:val="000000"/>
          <w:sz w:val="24"/>
          <w:szCs w:val="24"/>
        </w:rPr>
        <w:t xml:space="preserve">Odczyn gleby zbliżony do obojętnego </w:t>
      </w:r>
      <w:proofErr w:type="spellStart"/>
      <w:r w:rsidR="001C559F" w:rsidRPr="001C559F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="001C559F" w:rsidRPr="001C559F">
        <w:rPr>
          <w:rFonts w:ascii="Times New Roman" w:hAnsi="Times New Roman"/>
          <w:color w:val="000000"/>
          <w:sz w:val="24"/>
          <w:szCs w:val="24"/>
        </w:rPr>
        <w:t xml:space="preserve"> 6,0- 7,2. 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N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ajbardziej odpowiednimi glebami pod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uprawę buraka cukrowego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są gleby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kompleksu pszennego i żytniego bardzo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dobrego,</w:t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klasy I, II, III a i b, a także IV pod warunkiem</w:t>
      </w:r>
    </w:p>
    <w:p w:rsidR="001C559F" w:rsidRPr="001C559F" w:rsidRDefault="001C559F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wysokiej kultury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Stanowisko w zmianowaniu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W każdym zmianowaniu burak cukrowy jest rośliną o najwyższych wymaganiach dlatego</w:t>
      </w:r>
    </w:p>
    <w:p w:rsidR="001C559F" w:rsidRPr="001C559F" w:rsidRDefault="001C559F" w:rsidP="001C559F">
      <w:pPr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trzeba im stworzyć najlepsze warunki wzrostu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Przedplony dla buraka cukrowego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B</w:t>
      </w:r>
      <w:r w:rsidRPr="001C559F">
        <w:rPr>
          <w:rFonts w:ascii="Times New Roman" w:hAnsi="Times New Roman"/>
          <w:color w:val="000000"/>
          <w:sz w:val="24"/>
          <w:szCs w:val="24"/>
        </w:rPr>
        <w:t>urak jest przeważnie uprawiany po roślinach</w:t>
      </w:r>
      <w:r w:rsidRPr="001C559F">
        <w:rPr>
          <w:rFonts w:ascii="Times New Roman" w:hAnsi="Times New Roman"/>
          <w:color w:val="33003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zbożowych, takich jak pszenica, jęczmień</w:t>
      </w:r>
      <w:r w:rsidRPr="001C559F">
        <w:rPr>
          <w:rFonts w:ascii="Times New Roman" w:hAnsi="Times New Roman"/>
          <w:color w:val="330033"/>
          <w:sz w:val="24"/>
          <w:szCs w:val="24"/>
        </w:rPr>
        <w:t>. Z</w:t>
      </w:r>
      <w:r w:rsidRPr="001C559F">
        <w:rPr>
          <w:rFonts w:ascii="Times New Roman" w:hAnsi="Times New Roman"/>
          <w:color w:val="000000"/>
          <w:sz w:val="24"/>
          <w:szCs w:val="24"/>
        </w:rPr>
        <w:t>bożowe stanowią najlepsze przedplony,</w:t>
      </w:r>
      <w:r w:rsidRPr="001C559F">
        <w:rPr>
          <w:rFonts w:ascii="Times New Roman" w:hAnsi="Times New Roman"/>
          <w:color w:val="33003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ponieważ po ich zbiorze w sierpniu pozostaje</w:t>
      </w:r>
      <w:r w:rsidRPr="001C559F">
        <w:rPr>
          <w:rFonts w:ascii="Times New Roman" w:hAnsi="Times New Roman"/>
          <w:color w:val="33003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jeszcze wiele czasu na staranną uprawę roli i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wykonanie prawidłowego zespołu uprawek pożniwnych.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Po zbożach można uprawiać fitosanitarne odmiany roślin międzyplonowych, takich jak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CDCD9A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CDCD9A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gorczyca biała,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CDCD9A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CDCD9A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rzodkiew oleista,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CDCD9A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CDCD9A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facelia,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CDCD9A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CDCD9A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a nawet słonecznik,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dobrze ocieniających glebę, nie tworzących masy nadmiernie zdrewniałej łatwo przemarzających zimą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Przedplony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dobrymi przedplonami są rośliny strączkowe i pastewne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należy unikać stanowisk po trawach ze względu na chwasty prosowate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nie należy uprawiać buraków po lnie, brukwi, kapuście i innych krzyżowych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lastRenderedPageBreak/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rzepak jest złym przedplonem ze względu na samosiewy a także namnażanie się mątwika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coraz częściej przedplonem dla buraka jest kukurydza jest to raczej zły przedplon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jakość stanowiska po roślinach motylkowatych zależy od gatunku rośliny.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uprawa buraka po koniczynie pozwala otrzymać wysokie plony korzeni, lecz o niewielkiej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    wartości technologicznej. korzenie zawierają mało sacharozy, znaczne ilości azotowych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    związków niebiałkowych oraz dużo potasu i sodu.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lucerna nie jest również dobrym przedplonem dla buraka, ponieważ pozostawia glebę przesuszoną.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burak na tym samym polu nie powinien być uprawiany częściej niż co 4 lata – mątwik i</w:t>
      </w:r>
    </w:p>
    <w:p w:rsidR="001C559F" w:rsidRPr="001C559F" w:rsidRDefault="001C559F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    choroby grzybowe</w:t>
      </w:r>
    </w:p>
    <w:p w:rsidR="001C559F" w:rsidRPr="001C559F" w:rsidRDefault="001C559F" w:rsidP="001C559F">
      <w:pPr>
        <w:rPr>
          <w:rFonts w:ascii="Times New Roman" w:hAnsi="Times New Roman"/>
          <w:sz w:val="24"/>
          <w:szCs w:val="24"/>
        </w:rPr>
      </w:pPr>
      <w:r w:rsidRPr="001C559F">
        <w:rPr>
          <w:rFonts w:ascii="Times New Roman" w:hAnsi="Times New Roman"/>
          <w:sz w:val="24"/>
          <w:szCs w:val="24"/>
        </w:rPr>
        <w:t>Przygotowanie stanowiska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Uprawa roli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 zejściu przedplonów należy wykonać cały zestaw zabiegów pożniwnych i przedzimowych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W przypadkach zakwaszenia gleby nawozi się ją wapnem bezpośrednio na ściernisko, po czym przyoruje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W celu zniszczenia chwastów wykonuje się wielokrotne bronowanie.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Poza tym wykonuje się nawożenie obornikiem z przyoraniem oraz orkę przedzimową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Uprawa roli - jesienna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Podorywka – kultywator podorywkowy, brona talerzowa lub spulchniacz obrotowy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Głęboszowanie – zwłaszcza na glebach ciężkich –spulchnienie warstwy </w:t>
      </w:r>
      <w:proofErr w:type="spellStart"/>
      <w:r w:rsidRPr="001C559F">
        <w:rPr>
          <w:rFonts w:ascii="Times New Roman" w:hAnsi="Times New Roman"/>
          <w:color w:val="000000"/>
          <w:sz w:val="24"/>
          <w:szCs w:val="24"/>
        </w:rPr>
        <w:t>podornej</w:t>
      </w:r>
      <w:proofErr w:type="spellEnd"/>
      <w:r w:rsidRPr="001C559F">
        <w:rPr>
          <w:rFonts w:ascii="Times New Roman" w:hAnsi="Times New Roman"/>
          <w:color w:val="000000"/>
          <w:sz w:val="24"/>
          <w:szCs w:val="24"/>
        </w:rPr>
        <w:t xml:space="preserve"> – przywrócenie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właściwych stosunków wodno-powietrznych, sprzyja rozwojowi systemu korzeniowego – 5 cm poniżej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orki głębokiej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Orka przedzimowa – wymagana duża staranność, równomierne </w:t>
      </w:r>
      <w:proofErr w:type="spellStart"/>
      <w:r w:rsidRPr="001C559F">
        <w:rPr>
          <w:rFonts w:ascii="Times New Roman" w:hAnsi="Times New Roman"/>
          <w:color w:val="000000"/>
          <w:sz w:val="24"/>
          <w:szCs w:val="24"/>
        </w:rPr>
        <w:t>wyskibienie</w:t>
      </w:r>
      <w:proofErr w:type="spellEnd"/>
      <w:r w:rsidRPr="001C559F">
        <w:rPr>
          <w:rFonts w:ascii="Times New Roman" w:hAnsi="Times New Roman"/>
          <w:color w:val="000000"/>
          <w:sz w:val="24"/>
          <w:szCs w:val="24"/>
        </w:rPr>
        <w:t>, wykonywana na głębokość 25-30 cm,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F65" w:rsidRPr="001C559F">
        <w:rPr>
          <w:rFonts w:ascii="Times New Roman" w:hAnsi="Times New Roman"/>
          <w:color w:val="000000"/>
          <w:sz w:val="24"/>
          <w:szCs w:val="24"/>
        </w:rPr>
        <w:t>P</w:t>
      </w:r>
      <w:r w:rsidRPr="001C559F">
        <w:rPr>
          <w:rFonts w:ascii="Times New Roman" w:hAnsi="Times New Roman"/>
          <w:color w:val="000000"/>
          <w:sz w:val="24"/>
          <w:szCs w:val="24"/>
        </w:rPr>
        <w:t>o</w:t>
      </w:r>
      <w:r w:rsidR="00AB0F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głęboszowaniu – 18-20 cm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Uprawa roli - wiosenna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Możliwie mała liczba przejazdów a najlepiej jeden – duża liczba przejazdów powoduje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>nierównomierne warunki wschodów</w:t>
      </w:r>
    </w:p>
    <w:p w:rsidR="001C559F" w:rsidRPr="001C559F" w:rsidRDefault="001C559F" w:rsidP="001C559F">
      <w:pPr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Najlepiej zastosować agregat uprawowy</w:t>
      </w:r>
    </w:p>
    <w:p w:rsidR="001C559F" w:rsidRPr="001C559F" w:rsidRDefault="001C559F" w:rsidP="001C559F">
      <w:pPr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Nawożenie organiczne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obornik 30-35t/ha – wykorzystanie 30% azotu, 20% fosforu, 60% potasu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słoma pocięta na sieczkę 5-10 cm z dodatkiem azotu mineralnego (5-6 t słomy/ha+ 20 kg N mineralnego)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 xml:space="preserve">międzyplony – najlepiej gorczyca biała lub rzodkiew oleista – rośliny </w:t>
      </w:r>
      <w:proofErr w:type="spellStart"/>
      <w:r w:rsidRPr="001C559F">
        <w:rPr>
          <w:rFonts w:ascii="Times New Roman" w:hAnsi="Times New Roman"/>
          <w:color w:val="000000"/>
          <w:sz w:val="24"/>
          <w:szCs w:val="24"/>
        </w:rPr>
        <w:t>mątwikobójcze</w:t>
      </w:r>
      <w:proofErr w:type="spellEnd"/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Nawożenie mineralne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Burak na wytworzenie 1 t korzenia potrzebuje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– 4 kg N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– 1,8 kg P2O5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– 6 kg K2O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lastRenderedPageBreak/>
        <w:t xml:space="preserve">– 8 kg </w:t>
      </w:r>
      <w:proofErr w:type="spellStart"/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MgO</w:t>
      </w:r>
      <w:proofErr w:type="spellEnd"/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– 3 kg Na</w:t>
      </w:r>
    </w:p>
    <w:p w:rsidR="001C559F" w:rsidRDefault="001C559F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Z dawką 35 t obornika wprowadzamy przeciętnie 170 kg N, 70 kg P2O5, 210 kg K2O a z tego burak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pobiera ok 50 kg N, 15 kg P2O5, 125 kg K2O</w:t>
      </w:r>
    </w:p>
    <w:p w:rsidR="00AB0F65" w:rsidRDefault="00AB0F65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AB0F65" w:rsidRPr="001C559F" w:rsidRDefault="00AB0F65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Nawożenie azotem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Gdy gleba jest żyzna, stanowisko właściwie wybrane, a stosunki wodno-powietrzne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korzystne, wówczas ekonomicznie uzasadnione dawki azotu wynoszą od 110 do 170 kg/ha. (bez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obornika)</w:t>
      </w:r>
    </w:p>
    <w:p w:rsidR="001C559F" w:rsidRPr="001C559F" w:rsidRDefault="001C559F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 rejonach suchych i przy małej ilości opadów i obfitym nawożeniu organicznym dawki azotu nie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powinny być wyższe od 120 kg/ha.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Przedsiewnie zaleca się stosować do 40% dawki azotu w uprawie na oborniku i do 50% dawki w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uprawie bez obornika. Zbyt duże dawki przedsiewne osłabiają i przerzedzają wschody.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Pozostałą część azotu wysiewać po ustaleniu obsady roślin, gdy rośliny mają 4-6 par liści właściwych, 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1-2-krotnie, do końca czerwca.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Im później stosuje się pogłównie azot, tym może bardziej wpływać na plon liści, a nie korzeni oraz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może - gdy jest lato mokre i zimne - obniżyć w nich zawartość cukru.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Przy nawożeniu przedsiewnym azot, a głównie zawarta w nawozie forma amonowa (saletra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amonowa, saletrzaki, mocznik ), w warunkach gleb świeżo wapnowanych lub </w:t>
      </w:r>
      <w:proofErr w:type="spellStart"/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przewapnowanych</w:t>
      </w:r>
      <w:proofErr w:type="spellEnd"/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 może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wpływać toksycznie na kiełki buraka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Najbardziej bezpieczne jest w związku z tym stosowanie azotu pogłównie, w fazie dwóch liści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właściwych, na suche liście, możliwie przed spodziewanym deszczem.</w:t>
      </w:r>
    </w:p>
    <w:p w:rsidR="001C559F" w:rsidRDefault="001C559F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Pogłównie najlepiej stosować saletrę amonową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,saletrę wapniową, mocznik lub inne nawozy azotowe,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z wyjątkiem siarczanu amonu.</w:t>
      </w:r>
    </w:p>
    <w:p w:rsidR="00AB0F65" w:rsidRPr="001C559F" w:rsidRDefault="00AB0F65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Nawożenie fosforem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Fosfor przy uprawie buraków cukrowych wpływa pozytywnie przemiany zachodzące w burakach,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wzrasta dzięki niemu zawartość cukru.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Fosfor P2O5 nawozi się w ilości 50-70 kg/ha przy stosowaniu obornika, bez niego dawka powinna być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zwiększona do 80-100 kg/ha</w:t>
      </w:r>
    </w:p>
    <w:p w:rsidR="001C559F" w:rsidRPr="001C559F" w:rsidRDefault="001C559F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Nawozy fosforowe stosuje się jesienią</w:t>
      </w: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Nawożenie potasem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Burak pobiera z gleby znaczne ilości potasu, a jego wykorzystanie z nawozów mineralnych szacuje się na 60%.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Zalecane dawki w nawozach mineralnych wynoszą 60–140 kg/ha K2O w zależności od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zawartości potasu w glebie, bez obornika do 200 kg</w:t>
      </w:r>
    </w:p>
    <w:p w:rsidR="001C559F" w:rsidRPr="001C559F" w:rsidRDefault="001C559F" w:rsidP="00AB0F65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Nawozy potasowe wpływają korzystnie na plon, ale przede wszystkim zwiększają zawartość cukru</w:t>
      </w:r>
      <w:r w:rsidR="00AB0F65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w korzeniach.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Proporcje składników pokarmowych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 xml:space="preserve">Przyjmuje się, że w Polsce stosunek N:P:K   równy </w:t>
      </w:r>
      <w:r w:rsidRPr="00557B13">
        <w:rPr>
          <w:rFonts w:ascii="Times New Roman" w:hAnsi="Times New Roman"/>
          <w:bCs/>
          <w:color w:val="000000"/>
          <w:sz w:val="24"/>
          <w:szCs w:val="24"/>
        </w:rPr>
        <w:t>1:0,8:1,2</w:t>
      </w:r>
      <w:r w:rsidRPr="001C55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C559F">
        <w:rPr>
          <w:rFonts w:ascii="Times New Roman" w:hAnsi="Times New Roman"/>
          <w:color w:val="000000"/>
          <w:sz w:val="24"/>
          <w:szCs w:val="24"/>
        </w:rPr>
        <w:t>jest najkorzystniejszy.</w:t>
      </w:r>
    </w:p>
    <w:p w:rsidR="001C559F" w:rsidRPr="00557B13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C559F">
        <w:rPr>
          <w:rFonts w:ascii="Times New Roman" w:hAnsi="Times New Roman"/>
          <w:color w:val="000000"/>
          <w:sz w:val="24"/>
          <w:szCs w:val="24"/>
        </w:rPr>
        <w:t xml:space="preserve">W warunkach dużej zasobności gleb w fosfor dobre są natomiast proporcje </w:t>
      </w:r>
      <w:r w:rsidRPr="00557B13">
        <w:rPr>
          <w:rFonts w:ascii="Times New Roman" w:hAnsi="Times New Roman"/>
          <w:bCs/>
          <w:color w:val="000000"/>
          <w:sz w:val="24"/>
          <w:szCs w:val="24"/>
        </w:rPr>
        <w:t>1:0,5:1.</w:t>
      </w:r>
    </w:p>
    <w:p w:rsidR="001C559F" w:rsidRPr="00557B13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559F" w:rsidRPr="001C559F" w:rsidRDefault="001C559F" w:rsidP="001C559F">
      <w:pPr>
        <w:rPr>
          <w:rFonts w:ascii="Times New Roman" w:hAnsi="Times New Roman"/>
          <w:color w:val="330033"/>
          <w:sz w:val="24"/>
          <w:szCs w:val="24"/>
        </w:rPr>
      </w:pPr>
      <w:r w:rsidRPr="001C559F">
        <w:rPr>
          <w:rFonts w:ascii="Times New Roman" w:hAnsi="Times New Roman"/>
          <w:color w:val="330033"/>
          <w:sz w:val="24"/>
          <w:szCs w:val="24"/>
        </w:rPr>
        <w:t>Dokarmianie dolistne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Jest tylko nawożeniem uzupełniającym</w:t>
      </w:r>
    </w:p>
    <w:p w:rsidR="001C559F" w:rsidRPr="001C559F" w:rsidRDefault="001C559F" w:rsidP="001C559F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lastRenderedPageBreak/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Azot można stosować w postaci 6% roztworu mocznika od fazy 6 liści do zwarcia rzędów (co 7-12dni)</w:t>
      </w:r>
    </w:p>
    <w:p w:rsidR="001C559F" w:rsidRDefault="001C559F" w:rsidP="00570DA0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/>
          <w:color w:val="000000"/>
          <w:sz w:val="24"/>
          <w:szCs w:val="24"/>
        </w:rPr>
      </w:pPr>
      <w:r w:rsidRPr="001C559F">
        <w:rPr>
          <w:rFonts w:ascii="Times New Roman" w:eastAsia="Arial Unicode MS" w:hAnsi="Times New Roman"/>
          <w:color w:val="B3B3B3"/>
          <w:sz w:val="24"/>
          <w:szCs w:val="24"/>
        </w:rPr>
        <w:sym w:font="Times New Roman" w:char="F06E"/>
      </w:r>
      <w:r w:rsidRPr="001C559F">
        <w:rPr>
          <w:rFonts w:ascii="Times New Roman" w:eastAsia="Wingdings-Regular" w:hAnsi="Times New Roman"/>
          <w:color w:val="B3B3B3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Należy również stosować nawozy mikroelementowe – </w:t>
      </w:r>
      <w:r w:rsidRPr="001C559F">
        <w:rPr>
          <w:rFonts w:ascii="Times New Roman" w:eastAsia="Wingdings-Regular" w:hAnsi="Times New Roman"/>
          <w:b/>
          <w:color w:val="000000"/>
          <w:sz w:val="24"/>
          <w:szCs w:val="24"/>
        </w:rPr>
        <w:t>szczególnie ważny bor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 xml:space="preserve"> – zapotrzebowanie 0,4-0,6</w:t>
      </w:r>
      <w:r w:rsidR="00570DA0"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 w:rsidRPr="001C559F">
        <w:rPr>
          <w:rFonts w:ascii="Times New Roman" w:eastAsia="Wingdings-Regular" w:hAnsi="Times New Roman"/>
          <w:color w:val="000000"/>
          <w:sz w:val="24"/>
          <w:szCs w:val="24"/>
        </w:rPr>
        <w:t>kg/ha</w:t>
      </w:r>
    </w:p>
    <w:p w:rsidR="00410C62" w:rsidRDefault="00410C62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AB0F65" w:rsidRDefault="00AB0F65" w:rsidP="001C559F">
      <w:pPr>
        <w:rPr>
          <w:rFonts w:ascii="Times New Roman" w:eastAsia="Wingdings-Regular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>Zadania testowe do rozwiązania:</w:t>
      </w:r>
    </w:p>
    <w:p w:rsidR="00410C62" w:rsidRPr="00410C62" w:rsidRDefault="00410C62" w:rsidP="00410C62">
      <w:pPr>
        <w:pStyle w:val="Akapitzlist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 xml:space="preserve">W uprawie buraków po zbożach należy uwzględnić międzyplony ścierniskowe mające działanie </w:t>
      </w:r>
      <w:proofErr w:type="spellStart"/>
      <w:r w:rsidRPr="00410C62">
        <w:rPr>
          <w:rFonts w:ascii="Times New Roman" w:hAnsi="Times New Roman" w:cs="Times New Roman"/>
          <w:sz w:val="24"/>
          <w:szCs w:val="24"/>
        </w:rPr>
        <w:t>antymontwikowe</w:t>
      </w:r>
      <w:proofErr w:type="spellEnd"/>
      <w:r w:rsidRPr="00410C62">
        <w:rPr>
          <w:rFonts w:ascii="Times New Roman" w:hAnsi="Times New Roman" w:cs="Times New Roman"/>
          <w:sz w:val="24"/>
          <w:szCs w:val="24"/>
        </w:rPr>
        <w:t>:</w:t>
      </w:r>
    </w:p>
    <w:p w:rsidR="00410C62" w:rsidRPr="00410C62" w:rsidRDefault="00410C62" w:rsidP="00410C62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>Seradela i wyka siewna</w:t>
      </w:r>
    </w:p>
    <w:p w:rsidR="00410C62" w:rsidRPr="00410C62" w:rsidRDefault="00410C62" w:rsidP="00410C62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>Gorczyca biała i seradela</w:t>
      </w:r>
    </w:p>
    <w:p w:rsidR="00410C62" w:rsidRPr="00410C62" w:rsidRDefault="00410C62" w:rsidP="00410C62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>Łubin gorzki i facelia błękitna</w:t>
      </w:r>
    </w:p>
    <w:p w:rsidR="00410C62" w:rsidRPr="00410C62" w:rsidRDefault="00410C62" w:rsidP="00410C62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>Gorczyca biała  i rzodkiew oleista</w:t>
      </w:r>
    </w:p>
    <w:p w:rsidR="00410C62" w:rsidRPr="00410C62" w:rsidRDefault="00410C62" w:rsidP="00410C62">
      <w:pPr>
        <w:pStyle w:val="Akapitzlist"/>
        <w:spacing w:before="100" w:beforeAutospacing="1"/>
        <w:ind w:left="1212"/>
        <w:rPr>
          <w:rFonts w:ascii="Times New Roman" w:hAnsi="Times New Roman" w:cs="Times New Roman"/>
          <w:sz w:val="24"/>
          <w:szCs w:val="24"/>
        </w:rPr>
      </w:pPr>
    </w:p>
    <w:p w:rsidR="00410C62" w:rsidRPr="00410C62" w:rsidRDefault="00410C62" w:rsidP="00410C62">
      <w:pPr>
        <w:pStyle w:val="Akapitzlist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>Najni</w:t>
      </w:r>
      <w:r w:rsidRPr="00410C6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410C62">
        <w:rPr>
          <w:rFonts w:ascii="Times New Roman" w:hAnsi="Times New Roman" w:cs="Times New Roman"/>
          <w:sz w:val="24"/>
          <w:szCs w:val="24"/>
        </w:rPr>
        <w:t>sze temperatury, w których zaczyna si</w:t>
      </w:r>
      <w:r w:rsidRPr="00410C6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410C62">
        <w:rPr>
          <w:rFonts w:ascii="Times New Roman" w:hAnsi="Times New Roman" w:cs="Times New Roman"/>
          <w:sz w:val="24"/>
          <w:szCs w:val="24"/>
        </w:rPr>
        <w:t>kiełkowanie buraków cukrowych to</w:t>
      </w:r>
      <w:r w:rsidR="00AB0F65">
        <w:rPr>
          <w:rFonts w:ascii="Times New Roman" w:hAnsi="Times New Roman" w:cs="Times New Roman"/>
          <w:sz w:val="24"/>
          <w:szCs w:val="24"/>
        </w:rPr>
        <w:t>:</w:t>
      </w:r>
    </w:p>
    <w:p w:rsidR="00410C62" w:rsidRPr="00410C62" w:rsidRDefault="00410C62" w:rsidP="00410C62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0C62">
        <w:rPr>
          <w:rFonts w:ascii="Times New Roman" w:hAnsi="Times New Roman" w:cs="Times New Roman"/>
          <w:sz w:val="24"/>
          <w:szCs w:val="24"/>
        </w:rPr>
        <w:t>a.  8–11ºC.</w:t>
      </w:r>
    </w:p>
    <w:p w:rsidR="00410C62" w:rsidRPr="00410C62" w:rsidRDefault="00410C62" w:rsidP="00410C62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10C62">
        <w:rPr>
          <w:rFonts w:ascii="Times New Roman" w:hAnsi="Times New Roman"/>
          <w:sz w:val="24"/>
          <w:szCs w:val="24"/>
        </w:rPr>
        <w:t xml:space="preserve"> b. 1–3ºC.</w:t>
      </w:r>
    </w:p>
    <w:p w:rsidR="00410C62" w:rsidRPr="00410C62" w:rsidRDefault="00410C62" w:rsidP="00410C62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0C6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3–4ºC.      </w:t>
      </w:r>
    </w:p>
    <w:p w:rsidR="00410C62" w:rsidRPr="00410C62" w:rsidRDefault="00410C62" w:rsidP="00410C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0C6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C62">
        <w:rPr>
          <w:rFonts w:ascii="Times New Roman" w:hAnsi="Times New Roman" w:cs="Times New Roman"/>
          <w:sz w:val="24"/>
          <w:szCs w:val="24"/>
        </w:rPr>
        <w:t xml:space="preserve"> 5–7ºC.</w:t>
      </w:r>
    </w:p>
    <w:p w:rsidR="00BD6876" w:rsidRDefault="00410C62" w:rsidP="00BD687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 xml:space="preserve">Zawartość tego cukru w burakach cukrowych waha </w:t>
      </w:r>
      <w:r w:rsidR="00BD6876">
        <w:rPr>
          <w:rFonts w:ascii="Times New Roman" w:hAnsi="Times New Roman"/>
          <w:sz w:val="24"/>
          <w:szCs w:val="24"/>
        </w:rPr>
        <w:t>się w granicach 16-20%</w:t>
      </w:r>
      <w:r w:rsidRPr="00410C62">
        <w:rPr>
          <w:rFonts w:ascii="Times New Roman" w:hAnsi="Times New Roman"/>
          <w:sz w:val="24"/>
          <w:szCs w:val="24"/>
        </w:rPr>
        <w:t>.</w:t>
      </w:r>
    </w:p>
    <w:p w:rsidR="00410C62" w:rsidRPr="00410C62" w:rsidRDefault="00410C62" w:rsidP="00BD687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 xml:space="preserve"> Jaki to cukier?</w:t>
      </w:r>
    </w:p>
    <w:p w:rsidR="00410C62" w:rsidRPr="00410C62" w:rsidRDefault="00410C62" w:rsidP="00410C6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>Laktoza</w:t>
      </w:r>
    </w:p>
    <w:p w:rsidR="00410C62" w:rsidRPr="00410C62" w:rsidRDefault="00410C62" w:rsidP="00410C6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>Sacharoza</w:t>
      </w:r>
    </w:p>
    <w:p w:rsidR="00410C62" w:rsidRPr="00410C62" w:rsidRDefault="00410C62" w:rsidP="00410C6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>Fruktoza</w:t>
      </w:r>
    </w:p>
    <w:p w:rsidR="00410C62" w:rsidRDefault="00410C62" w:rsidP="00410C62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0C62">
        <w:rPr>
          <w:rFonts w:ascii="Times New Roman" w:hAnsi="Times New Roman"/>
          <w:sz w:val="24"/>
          <w:szCs w:val="24"/>
        </w:rPr>
        <w:t>Melasa</w:t>
      </w:r>
    </w:p>
    <w:p w:rsidR="00D50C6D" w:rsidRPr="00410C62" w:rsidRDefault="00D50C6D" w:rsidP="00D50C6D">
      <w:pPr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410C62" w:rsidRPr="00410C62" w:rsidRDefault="00410C62" w:rsidP="00410C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0C62">
        <w:rPr>
          <w:rFonts w:ascii="Times New Roman" w:hAnsi="Times New Roman" w:cs="Times New Roman"/>
          <w:bCs/>
          <w:sz w:val="24"/>
          <w:szCs w:val="24"/>
        </w:rPr>
        <w:t>Spośród mikroelementów największe znaczenie dla buraka cukrowego mają:</w:t>
      </w:r>
    </w:p>
    <w:p w:rsidR="00410C62" w:rsidRPr="00410C62" w:rsidRDefault="00410C62" w:rsidP="00410C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 xml:space="preserve"> azot i potas </w:t>
      </w:r>
    </w:p>
    <w:p w:rsidR="00410C62" w:rsidRPr="00410C62" w:rsidRDefault="00410C62" w:rsidP="00410C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 xml:space="preserve"> magnez i molibden</w:t>
      </w:r>
    </w:p>
    <w:p w:rsidR="00410C62" w:rsidRPr="00410C62" w:rsidRDefault="00410C62" w:rsidP="00410C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 xml:space="preserve">bor i mangan </w:t>
      </w:r>
    </w:p>
    <w:p w:rsidR="00410C62" w:rsidRPr="00410C62" w:rsidRDefault="00410C62" w:rsidP="00410C6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C62">
        <w:rPr>
          <w:rFonts w:ascii="Times New Roman" w:hAnsi="Times New Roman" w:cs="Times New Roman"/>
          <w:sz w:val="24"/>
          <w:szCs w:val="24"/>
        </w:rPr>
        <w:t xml:space="preserve"> cynk i miedź</w:t>
      </w:r>
    </w:p>
    <w:p w:rsidR="00410C62" w:rsidRPr="00410C62" w:rsidRDefault="00410C62" w:rsidP="00410C62">
      <w:pPr>
        <w:pStyle w:val="Akapitzlist"/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410C62" w:rsidRPr="00410C62" w:rsidRDefault="00410C62" w:rsidP="00410C62">
      <w:pPr>
        <w:rPr>
          <w:rFonts w:ascii="Times New Roman" w:eastAsia="Wingdings-Regular" w:hAnsi="Times New Roman"/>
          <w:color w:val="000000"/>
          <w:sz w:val="24"/>
          <w:szCs w:val="24"/>
        </w:rPr>
      </w:pPr>
    </w:p>
    <w:p w:rsidR="00B81F14" w:rsidRPr="001C559F" w:rsidRDefault="00B81F14">
      <w:pPr>
        <w:rPr>
          <w:sz w:val="36"/>
          <w:szCs w:val="36"/>
        </w:rPr>
      </w:pPr>
    </w:p>
    <w:sectPr w:rsidR="00B81F14" w:rsidRPr="001C559F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58E"/>
    <w:multiLevelType w:val="hybridMultilevel"/>
    <w:tmpl w:val="4CA816F8"/>
    <w:lvl w:ilvl="0" w:tplc="97DC3D1C">
      <w:start w:val="1"/>
      <w:numFmt w:val="lowerLetter"/>
      <w:lvlText w:val="%1.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5D71B03"/>
    <w:multiLevelType w:val="hybridMultilevel"/>
    <w:tmpl w:val="589AA2FE"/>
    <w:lvl w:ilvl="0" w:tplc="A190A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4043E"/>
    <w:multiLevelType w:val="hybridMultilevel"/>
    <w:tmpl w:val="B71E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59F"/>
    <w:rsid w:val="000E65EC"/>
    <w:rsid w:val="001C559F"/>
    <w:rsid w:val="0031488F"/>
    <w:rsid w:val="00410C62"/>
    <w:rsid w:val="00557B13"/>
    <w:rsid w:val="00570DA0"/>
    <w:rsid w:val="007248BD"/>
    <w:rsid w:val="008144B3"/>
    <w:rsid w:val="00AB0F65"/>
    <w:rsid w:val="00B81F14"/>
    <w:rsid w:val="00BD6876"/>
    <w:rsid w:val="00D50C6D"/>
    <w:rsid w:val="00F6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9F"/>
    <w:pPr>
      <w:spacing w:before="0" w:beforeAutospacing="0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C6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8</cp:revision>
  <dcterms:created xsi:type="dcterms:W3CDTF">2020-03-24T21:00:00Z</dcterms:created>
  <dcterms:modified xsi:type="dcterms:W3CDTF">2020-03-25T08:22:00Z</dcterms:modified>
</cp:coreProperties>
</file>